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3C9C" w14:textId="77777777" w:rsidR="00CF03BC" w:rsidRDefault="00CF03BC" w:rsidP="00C54282">
      <w:pPr>
        <w:spacing w:after="0" w:line="240" w:lineRule="auto"/>
        <w:jc w:val="right"/>
        <w:rPr>
          <w:rFonts w:ascii="Tahoma" w:hAnsi="Tahoma" w:cs="Tahoma"/>
        </w:rPr>
      </w:pPr>
    </w:p>
    <w:p w14:paraId="5DAB6C7B" w14:textId="1840DA43" w:rsidR="00F31ACE" w:rsidRPr="005E608F" w:rsidRDefault="00E85F82" w:rsidP="00C54282">
      <w:pPr>
        <w:spacing w:after="0" w:line="240" w:lineRule="auto"/>
        <w:jc w:val="right"/>
        <w:rPr>
          <w:rFonts w:ascii="Tahoma" w:hAnsi="Tahoma" w:cs="Tahoma"/>
          <w:sz w:val="18"/>
          <w:lang w:val="en-US"/>
        </w:rPr>
      </w:pPr>
      <w:r w:rsidRPr="005E608F">
        <w:rPr>
          <w:rFonts w:ascii="Tahoma" w:hAnsi="Tahoma" w:cs="Tahoma"/>
          <w:sz w:val="18"/>
          <w:lang w:val="en-US"/>
        </w:rPr>
        <w:t>Vienna</w:t>
      </w:r>
      <w:r w:rsidR="00F31ACE" w:rsidRPr="005E608F">
        <w:rPr>
          <w:rFonts w:ascii="Tahoma" w:hAnsi="Tahoma" w:cs="Tahoma"/>
          <w:sz w:val="18"/>
          <w:lang w:val="en-US"/>
        </w:rPr>
        <w:t>,</w:t>
      </w:r>
      <w:r w:rsidRPr="005E608F">
        <w:rPr>
          <w:rFonts w:ascii="Tahoma" w:hAnsi="Tahoma" w:cs="Tahoma"/>
          <w:sz w:val="18"/>
          <w:lang w:val="en-US"/>
        </w:rPr>
        <w:t xml:space="preserve"> </w:t>
      </w:r>
      <w:r w:rsidR="009F2362">
        <w:rPr>
          <w:rFonts w:ascii="Tahoma" w:hAnsi="Tahoma" w:cs="Tahoma"/>
          <w:sz w:val="18"/>
          <w:lang w:val="en-US"/>
        </w:rPr>
        <w:t>2</w:t>
      </w:r>
      <w:r w:rsidR="009F2362">
        <w:rPr>
          <w:rFonts w:ascii="Tahoma" w:hAnsi="Tahoma" w:cs="Tahoma"/>
          <w:sz w:val="18"/>
          <w:vertAlign w:val="superscript"/>
          <w:lang w:val="en-US"/>
        </w:rPr>
        <w:t>nd</w:t>
      </w:r>
      <w:r w:rsidR="00CA452A" w:rsidRPr="005E608F">
        <w:rPr>
          <w:rFonts w:ascii="Tahoma" w:hAnsi="Tahoma" w:cs="Tahoma"/>
          <w:sz w:val="18"/>
          <w:lang w:val="en-US"/>
        </w:rPr>
        <w:t xml:space="preserve"> </w:t>
      </w:r>
      <w:r w:rsidR="005E608F">
        <w:rPr>
          <w:rFonts w:ascii="Tahoma" w:hAnsi="Tahoma" w:cs="Tahoma"/>
          <w:sz w:val="18"/>
          <w:lang w:val="en-US"/>
        </w:rPr>
        <w:t>J</w:t>
      </w:r>
      <w:r w:rsidR="009F2362">
        <w:rPr>
          <w:rFonts w:ascii="Tahoma" w:hAnsi="Tahoma" w:cs="Tahoma"/>
          <w:sz w:val="18"/>
          <w:lang w:val="en-US"/>
        </w:rPr>
        <w:t>une</w:t>
      </w:r>
      <w:r w:rsidR="00CF03BC" w:rsidRPr="005E608F">
        <w:rPr>
          <w:rFonts w:ascii="Tahoma" w:hAnsi="Tahoma" w:cs="Tahoma"/>
          <w:sz w:val="18"/>
          <w:lang w:val="en-US"/>
        </w:rPr>
        <w:t xml:space="preserve"> 202</w:t>
      </w:r>
      <w:r w:rsidR="005E608F">
        <w:rPr>
          <w:rFonts w:ascii="Tahoma" w:hAnsi="Tahoma" w:cs="Tahoma"/>
          <w:sz w:val="18"/>
          <w:lang w:val="en-US"/>
        </w:rPr>
        <w:t>2</w:t>
      </w:r>
    </w:p>
    <w:p w14:paraId="3EA93C73" w14:textId="77777777" w:rsidR="00CF03BC" w:rsidRPr="005E608F" w:rsidRDefault="00CF03BC" w:rsidP="00C54282">
      <w:pPr>
        <w:spacing w:after="0" w:line="240" w:lineRule="auto"/>
        <w:rPr>
          <w:rFonts w:ascii="Tahoma" w:hAnsi="Tahoma" w:cs="Tahoma"/>
          <w:lang w:val="en-US"/>
        </w:rPr>
      </w:pPr>
    </w:p>
    <w:p w14:paraId="737D75DA" w14:textId="61881010" w:rsidR="009F2362" w:rsidRPr="009F2362" w:rsidRDefault="009F2362" w:rsidP="009F2362">
      <w:pPr>
        <w:spacing w:after="0" w:line="360" w:lineRule="auto"/>
        <w:ind w:right="567"/>
        <w:jc w:val="both"/>
        <w:rPr>
          <w:rFonts w:ascii="Tahoma" w:hAnsi="Tahoma" w:cs="Tahoma"/>
          <w:b/>
          <w:sz w:val="28"/>
          <w:szCs w:val="28"/>
          <w:lang w:val="en-US"/>
        </w:rPr>
      </w:pPr>
      <w:r w:rsidRPr="009F2362">
        <w:rPr>
          <w:rFonts w:ascii="Tahoma" w:hAnsi="Tahoma" w:cs="Tahoma"/>
          <w:b/>
          <w:sz w:val="28"/>
          <w:szCs w:val="28"/>
          <w:lang w:val="en-US"/>
        </w:rPr>
        <w:t>Large international hematology congress back in Vienna for anniversary</w:t>
      </w:r>
    </w:p>
    <w:p w14:paraId="50176E82" w14:textId="77777777" w:rsidR="005E608F" w:rsidRPr="005E608F" w:rsidRDefault="005E608F" w:rsidP="00C54282">
      <w:pPr>
        <w:spacing w:after="0" w:line="240" w:lineRule="auto"/>
        <w:jc w:val="both"/>
        <w:rPr>
          <w:rFonts w:ascii="Tahoma" w:hAnsi="Tahoma" w:cs="Tahoma"/>
          <w:i/>
          <w:iCs/>
          <w:sz w:val="32"/>
          <w:szCs w:val="32"/>
          <w:lang w:val="en-US"/>
        </w:rPr>
      </w:pPr>
    </w:p>
    <w:p w14:paraId="218ACDF0" w14:textId="77777777" w:rsidR="009F2362" w:rsidRPr="009F2362" w:rsidRDefault="009F2362" w:rsidP="009F2362">
      <w:pPr>
        <w:spacing w:after="0" w:line="360" w:lineRule="auto"/>
        <w:ind w:right="567"/>
        <w:jc w:val="both"/>
        <w:rPr>
          <w:rFonts w:ascii="Tahoma" w:hAnsi="Tahoma" w:cs="Tahoma"/>
          <w:i/>
          <w:iCs/>
          <w:lang w:val="en-US"/>
        </w:rPr>
      </w:pPr>
      <w:r w:rsidRPr="009F2362">
        <w:rPr>
          <w:rFonts w:ascii="Tahoma" w:hAnsi="Tahoma" w:cs="Tahoma"/>
          <w:i/>
          <w:iCs/>
          <w:lang w:val="en-US"/>
        </w:rPr>
        <w:t>VIENNA (02.06.2022). – The first hybrid annual congress of the European Hematology Association will be held from June 9-17, with the hybrid days hosted at Messe Wien Exhibition &amp; Congress Center from June 9-12, 2022. The congress will continue virtually on the Thematic Days on June 15-17, 2022. Vienna was the location selected for 2021, but was moved as EHA2021 was fully virtual, due to the pandemic.</w:t>
      </w:r>
    </w:p>
    <w:p w14:paraId="67ABC704" w14:textId="77777777" w:rsidR="009F2362" w:rsidRDefault="009F2362" w:rsidP="009F2362">
      <w:pPr>
        <w:spacing w:after="0" w:line="360" w:lineRule="auto"/>
        <w:ind w:right="567"/>
        <w:jc w:val="both"/>
        <w:rPr>
          <w:rFonts w:ascii="Tahoma" w:hAnsi="Tahoma" w:cs="Tahoma"/>
          <w:b/>
          <w:bCs/>
          <w:lang w:val="en-US"/>
        </w:rPr>
      </w:pPr>
    </w:p>
    <w:p w14:paraId="768FBCCF" w14:textId="1D3DD1F1" w:rsidR="009F2362" w:rsidRPr="009F2362" w:rsidRDefault="009F2362" w:rsidP="009F2362">
      <w:pPr>
        <w:spacing w:after="0" w:line="360" w:lineRule="auto"/>
        <w:ind w:right="567"/>
        <w:jc w:val="both"/>
        <w:rPr>
          <w:rFonts w:ascii="Tahoma" w:hAnsi="Tahoma" w:cs="Tahoma"/>
          <w:b/>
          <w:bCs/>
          <w:lang w:val="en-US"/>
        </w:rPr>
      </w:pPr>
      <w:r w:rsidRPr="009F2362">
        <w:rPr>
          <w:rFonts w:ascii="Tahoma" w:hAnsi="Tahoma" w:cs="Tahoma"/>
          <w:b/>
          <w:bCs/>
          <w:lang w:val="en-US"/>
        </w:rPr>
        <w:t>Restart of physical events in a hybrid format</w:t>
      </w:r>
    </w:p>
    <w:p w14:paraId="034B45A4" w14:textId="77777777" w:rsidR="009F2362" w:rsidRPr="009F2362" w:rsidRDefault="009F2362" w:rsidP="009F2362">
      <w:pPr>
        <w:spacing w:after="0" w:line="360" w:lineRule="auto"/>
        <w:ind w:right="567"/>
        <w:jc w:val="both"/>
        <w:rPr>
          <w:rFonts w:ascii="Tahoma" w:hAnsi="Tahoma" w:cs="Tahoma"/>
          <w:lang w:val="en-US"/>
        </w:rPr>
      </w:pPr>
      <w:r w:rsidRPr="009F2362">
        <w:rPr>
          <w:rFonts w:ascii="Tahoma" w:hAnsi="Tahoma" w:cs="Tahoma"/>
          <w:lang w:val="en-US"/>
        </w:rPr>
        <w:t xml:space="preserve">It is </w:t>
      </w:r>
      <w:proofErr w:type="gramStart"/>
      <w:r w:rsidRPr="009F2362">
        <w:rPr>
          <w:rFonts w:ascii="Tahoma" w:hAnsi="Tahoma" w:cs="Tahoma"/>
          <w:lang w:val="en-US"/>
        </w:rPr>
        <w:t>all the more</w:t>
      </w:r>
      <w:proofErr w:type="gramEnd"/>
      <w:r w:rsidRPr="009F2362">
        <w:rPr>
          <w:rFonts w:ascii="Tahoma" w:hAnsi="Tahoma" w:cs="Tahoma"/>
          <w:lang w:val="en-US"/>
        </w:rPr>
        <w:t xml:space="preserve"> a particular pleasure to welcome 9.000+ attendees this year who have registered to be physically present in Vienna – not only for the return of the in-person experience but also to celebrate the 30</w:t>
      </w:r>
      <w:r w:rsidRPr="009F2362">
        <w:rPr>
          <w:rFonts w:ascii="Tahoma" w:hAnsi="Tahoma" w:cs="Tahoma"/>
          <w:vertAlign w:val="superscript"/>
          <w:lang w:val="en-US"/>
        </w:rPr>
        <w:t>th</w:t>
      </w:r>
      <w:r w:rsidRPr="009F2362">
        <w:rPr>
          <w:rFonts w:ascii="Tahoma" w:hAnsi="Tahoma" w:cs="Tahoma"/>
          <w:lang w:val="en-US"/>
        </w:rPr>
        <w:t xml:space="preserve"> anniversary of EHA and its growth and development in these last decades. To reach the community who cannot join in Vienna, EHA2022 is planned in a hybrid format with all onsite sessions livestreamed to the platform, covering the broad field of hematology and its subspecialties. Medical professionals, national hematology societies, patient organizations, medical industry, and media worldwide will benefit from cutting-edge and evidence-based approaches to diagnosis and treatment, highly anticipated clinical and translational research data, newest developments in innovative techniques, diagnostic tools, and risk-assessment strategies.</w:t>
      </w:r>
    </w:p>
    <w:p w14:paraId="79BB628A" w14:textId="77777777" w:rsidR="009F2362" w:rsidRPr="009F2362" w:rsidRDefault="009F2362" w:rsidP="009F2362">
      <w:pPr>
        <w:spacing w:after="0" w:line="360" w:lineRule="auto"/>
        <w:ind w:right="567"/>
        <w:jc w:val="both"/>
        <w:rPr>
          <w:rFonts w:ascii="Tahoma" w:hAnsi="Tahoma" w:cs="Tahoma"/>
          <w:lang w:val="en-US"/>
        </w:rPr>
      </w:pPr>
    </w:p>
    <w:p w14:paraId="24C050A8" w14:textId="77777777" w:rsidR="009F2362" w:rsidRPr="009F2362" w:rsidRDefault="009F2362" w:rsidP="009F2362">
      <w:pPr>
        <w:spacing w:after="0" w:line="360" w:lineRule="auto"/>
        <w:ind w:right="567"/>
        <w:jc w:val="both"/>
        <w:rPr>
          <w:rFonts w:ascii="Tahoma" w:hAnsi="Tahoma" w:cs="Tahoma"/>
          <w:lang w:val="en-US"/>
        </w:rPr>
      </w:pPr>
      <w:r w:rsidRPr="009F2362">
        <w:rPr>
          <w:rFonts w:ascii="Tahoma" w:hAnsi="Tahoma" w:cs="Tahoma"/>
          <w:lang w:val="en-US"/>
        </w:rPr>
        <w:t xml:space="preserve">Attendees onsite profit from the added value of face-to-face meetings by engaging with peers and industry, participating in a multitude of scientific </w:t>
      </w:r>
      <w:proofErr w:type="gramStart"/>
      <w:r w:rsidRPr="009F2362">
        <w:rPr>
          <w:rFonts w:ascii="Tahoma" w:hAnsi="Tahoma" w:cs="Tahoma"/>
          <w:lang w:val="en-US"/>
        </w:rPr>
        <w:t>sessions</w:t>
      </w:r>
      <w:proofErr w:type="gramEnd"/>
      <w:r w:rsidRPr="009F2362">
        <w:rPr>
          <w:rFonts w:ascii="Tahoma" w:hAnsi="Tahoma" w:cs="Tahoma"/>
          <w:lang w:val="en-US"/>
        </w:rPr>
        <w:t xml:space="preserve"> and meeting their experts and KOLs, or attending the poster session and welcome reception. All registered participants, whether on-site or virtual, can join in with the live Q&amp;A via the platform or the mobile app. Early career researchers can join the various </w:t>
      </w:r>
      <w:proofErr w:type="spellStart"/>
      <w:r w:rsidRPr="009F2362">
        <w:rPr>
          <w:rFonts w:ascii="Tahoma" w:hAnsi="Tahoma" w:cs="Tahoma"/>
          <w:lang w:val="en-US"/>
        </w:rPr>
        <w:t>YoungEHA</w:t>
      </w:r>
      <w:proofErr w:type="spellEnd"/>
      <w:r w:rsidRPr="009F2362">
        <w:rPr>
          <w:rFonts w:ascii="Tahoma" w:hAnsi="Tahoma" w:cs="Tahoma"/>
          <w:lang w:val="en-US"/>
        </w:rPr>
        <w:t xml:space="preserve"> sessions or the </w:t>
      </w:r>
      <w:proofErr w:type="spellStart"/>
      <w:r w:rsidRPr="009F2362">
        <w:rPr>
          <w:rFonts w:ascii="Tahoma" w:hAnsi="Tahoma" w:cs="Tahoma"/>
          <w:lang w:val="en-US"/>
        </w:rPr>
        <w:t>YoungEHA</w:t>
      </w:r>
      <w:proofErr w:type="spellEnd"/>
      <w:r w:rsidRPr="009F2362">
        <w:rPr>
          <w:rFonts w:ascii="Tahoma" w:hAnsi="Tahoma" w:cs="Tahoma"/>
          <w:lang w:val="en-US"/>
        </w:rPr>
        <w:t xml:space="preserve"> Research Meeting to receive early-career focused insights into the latest hematology research – in-person and virtually. </w:t>
      </w:r>
    </w:p>
    <w:p w14:paraId="0822021E" w14:textId="43FED4B2" w:rsidR="009F2362" w:rsidRPr="009F2362" w:rsidRDefault="009F2362" w:rsidP="009F2362">
      <w:pPr>
        <w:spacing w:after="0" w:line="360" w:lineRule="auto"/>
        <w:ind w:right="567"/>
        <w:jc w:val="both"/>
        <w:rPr>
          <w:rFonts w:ascii="Tahoma" w:hAnsi="Tahoma" w:cs="Tahoma"/>
          <w:b/>
          <w:bCs/>
          <w:lang w:val="en-US"/>
        </w:rPr>
      </w:pPr>
      <w:r w:rsidRPr="009F2362">
        <w:rPr>
          <w:rFonts w:ascii="Tahoma" w:hAnsi="Tahoma" w:cs="Tahoma"/>
          <w:lang w:val="en-US"/>
        </w:rPr>
        <w:lastRenderedPageBreak/>
        <w:t xml:space="preserve">After joining the congress live at Messe Wien Exhibition &amp; Congress Center, participants can stay connected with the Virtual Thematic Days, presenting additional forward-thinking content with live Thematic Debates, Guidelines Sessions, on-demand Spotlight Talks, and more. </w:t>
      </w:r>
    </w:p>
    <w:p w14:paraId="1BB7E2D3" w14:textId="77777777" w:rsidR="009F2362" w:rsidRPr="009F2362" w:rsidRDefault="009F2362" w:rsidP="009F2362">
      <w:pPr>
        <w:spacing w:after="0" w:line="360" w:lineRule="auto"/>
        <w:ind w:right="567"/>
        <w:jc w:val="both"/>
        <w:rPr>
          <w:rFonts w:ascii="Tahoma" w:hAnsi="Tahoma" w:cs="Tahoma"/>
          <w:lang w:val="en-US"/>
        </w:rPr>
      </w:pPr>
    </w:p>
    <w:p w14:paraId="78857108" w14:textId="77777777" w:rsidR="009F2362" w:rsidRPr="009F2362" w:rsidRDefault="009F2362" w:rsidP="009F2362">
      <w:pPr>
        <w:spacing w:after="0" w:line="360" w:lineRule="auto"/>
        <w:ind w:right="567"/>
        <w:jc w:val="both"/>
        <w:rPr>
          <w:rFonts w:ascii="Tahoma" w:hAnsi="Tahoma" w:cs="Tahoma"/>
          <w:b/>
          <w:bCs/>
          <w:lang w:val="en-US"/>
        </w:rPr>
      </w:pPr>
      <w:r w:rsidRPr="009F2362">
        <w:rPr>
          <w:rFonts w:ascii="Tahoma" w:hAnsi="Tahoma" w:cs="Tahoma"/>
          <w:b/>
          <w:bCs/>
          <w:lang w:val="en-US"/>
        </w:rPr>
        <w:t>Safety for face-to-face participants</w:t>
      </w:r>
    </w:p>
    <w:p w14:paraId="324E4731" w14:textId="77777777" w:rsidR="009F2362" w:rsidRPr="009F2362" w:rsidRDefault="009F2362" w:rsidP="009F2362">
      <w:pPr>
        <w:spacing w:after="0" w:line="360" w:lineRule="auto"/>
        <w:ind w:right="567"/>
        <w:jc w:val="both"/>
        <w:rPr>
          <w:rFonts w:ascii="Tahoma" w:hAnsi="Tahoma" w:cs="Tahoma"/>
          <w:lang w:val="en-US"/>
        </w:rPr>
      </w:pPr>
      <w:r w:rsidRPr="009F2362">
        <w:rPr>
          <w:rFonts w:ascii="Tahoma" w:hAnsi="Tahoma" w:cs="Tahoma"/>
          <w:lang w:val="en-US"/>
        </w:rPr>
        <w:t xml:space="preserve">EHA is committed to a safe and healthy environment at the congress by closely monitoring the coronavirus (COVID-19) and complying with all local measures. On-site testing lanes are available at the venue for those that need or want an official travel certificate. In addition, EHA is making face masks available and there are sanitizing stations throughout the Messe.  </w:t>
      </w:r>
    </w:p>
    <w:p w14:paraId="000DE7AA" w14:textId="77777777" w:rsidR="009F2362" w:rsidRPr="009F2362" w:rsidRDefault="009F2362" w:rsidP="009F2362">
      <w:pPr>
        <w:spacing w:after="0" w:line="360" w:lineRule="auto"/>
        <w:ind w:right="567"/>
        <w:jc w:val="both"/>
        <w:rPr>
          <w:rFonts w:ascii="Tahoma" w:hAnsi="Tahoma" w:cs="Tahoma"/>
          <w:lang w:val="en-US"/>
        </w:rPr>
      </w:pPr>
    </w:p>
    <w:p w14:paraId="49AD2C41" w14:textId="22328E40" w:rsidR="009F2362" w:rsidRPr="009F2362" w:rsidRDefault="009F2362" w:rsidP="009F2362">
      <w:pPr>
        <w:spacing w:after="0" w:line="360" w:lineRule="auto"/>
        <w:ind w:right="567"/>
        <w:jc w:val="both"/>
        <w:rPr>
          <w:rFonts w:ascii="Tahoma" w:hAnsi="Tahoma" w:cs="Tahoma"/>
          <w:b/>
          <w:bCs/>
          <w:lang w:val="en-US"/>
        </w:rPr>
      </w:pPr>
      <w:r w:rsidRPr="009F2362">
        <w:rPr>
          <w:rFonts w:ascii="Tahoma" w:hAnsi="Tahoma" w:cs="Tahoma"/>
          <w:b/>
          <w:bCs/>
          <w:lang w:val="en-US"/>
        </w:rPr>
        <w:t>Vienna is the place to be this June for hematologists</w:t>
      </w:r>
    </w:p>
    <w:p w14:paraId="13879FAB" w14:textId="77777777" w:rsidR="009F2362" w:rsidRPr="009F2362" w:rsidRDefault="009F2362" w:rsidP="009F2362">
      <w:pPr>
        <w:spacing w:after="0" w:line="360" w:lineRule="auto"/>
        <w:ind w:right="567"/>
        <w:jc w:val="both"/>
        <w:rPr>
          <w:rFonts w:ascii="Tahoma" w:hAnsi="Tahoma" w:cs="Tahoma"/>
          <w:lang w:val="en-US"/>
        </w:rPr>
      </w:pPr>
      <w:r w:rsidRPr="009F2362">
        <w:rPr>
          <w:rFonts w:ascii="Tahoma" w:hAnsi="Tahoma" w:cs="Tahoma"/>
          <w:lang w:val="en-US"/>
        </w:rPr>
        <w:t>“I have every confidence that Vienna is going to be the place to be in Hematology in 2022” says Prof Elizabeth Macintyre, EHA President. She, and the whole of the EHA community, are looking forward to the opportunity to be together again, to exchange knowledge and experience. Despite the successful virtual congresses EHA has put together the last two years, she stresses the importance of physical presence.</w:t>
      </w:r>
    </w:p>
    <w:p w14:paraId="41856321" w14:textId="77777777" w:rsidR="009F2362" w:rsidRPr="009F2362" w:rsidRDefault="009F2362" w:rsidP="009F2362">
      <w:pPr>
        <w:spacing w:after="0" w:line="360" w:lineRule="auto"/>
        <w:ind w:right="567"/>
        <w:jc w:val="both"/>
        <w:rPr>
          <w:rFonts w:ascii="Tahoma" w:hAnsi="Tahoma" w:cs="Tahoma"/>
          <w:b/>
          <w:lang w:val="en-US"/>
        </w:rPr>
      </w:pPr>
    </w:p>
    <w:p w14:paraId="3538CDEB" w14:textId="77777777" w:rsidR="009F2362" w:rsidRPr="009F2362" w:rsidRDefault="009F2362" w:rsidP="009F2362">
      <w:pPr>
        <w:spacing w:after="0" w:line="360" w:lineRule="auto"/>
        <w:ind w:right="567"/>
        <w:jc w:val="both"/>
        <w:rPr>
          <w:rFonts w:ascii="Tahoma" w:hAnsi="Tahoma" w:cs="Tahoma"/>
          <w:b/>
          <w:lang w:val="en-US"/>
        </w:rPr>
      </w:pPr>
      <w:r w:rsidRPr="009F2362">
        <w:rPr>
          <w:rFonts w:ascii="Tahoma" w:hAnsi="Tahoma" w:cs="Tahoma"/>
          <w:b/>
          <w:lang w:val="en-US"/>
        </w:rPr>
        <w:t>Comeback for meeting destination Vienna</w:t>
      </w:r>
    </w:p>
    <w:p w14:paraId="5F407D8C" w14:textId="77777777" w:rsidR="009F2362" w:rsidRPr="009F2362" w:rsidRDefault="009F2362" w:rsidP="009F2362">
      <w:pPr>
        <w:spacing w:after="0" w:line="360" w:lineRule="auto"/>
        <w:ind w:right="567"/>
        <w:jc w:val="both"/>
        <w:rPr>
          <w:rFonts w:ascii="Tahoma" w:hAnsi="Tahoma" w:cs="Tahoma"/>
          <w:lang w:val="en-US"/>
        </w:rPr>
      </w:pPr>
      <w:r w:rsidRPr="009F2362">
        <w:rPr>
          <w:rFonts w:ascii="Tahoma" w:hAnsi="Tahoma" w:cs="Tahoma"/>
          <w:bCs/>
          <w:lang w:val="en-US"/>
        </w:rPr>
        <w:t xml:space="preserve">“It’s still tough to predict how participant numbers will develop and planning horizons are accordingly shorter than in the past, but there is a strong desire to meet people face-to-face”, Martina Candillo, Director Congresses &amp; Events, Messe Wien Exhibition &amp; Congress Center explains. “The decision of the EHA leadership to move ahead with a physical congress of that size and impact on Vienna’s tourism economy shows the trust they place in the team at Messe Wien Exhibition &amp; Congress Center”, she proudly concludes. </w:t>
      </w:r>
    </w:p>
    <w:p w14:paraId="481D4125" w14:textId="39F7F672" w:rsidR="009F2362" w:rsidRDefault="009F2362" w:rsidP="009F2362">
      <w:pPr>
        <w:spacing w:after="0" w:line="360" w:lineRule="auto"/>
        <w:ind w:right="567"/>
        <w:jc w:val="both"/>
        <w:rPr>
          <w:rFonts w:ascii="Arial" w:hAnsi="Arial" w:cs="Arial"/>
          <w:lang w:val="en-US"/>
        </w:rPr>
      </w:pPr>
    </w:p>
    <w:p w14:paraId="78B634E6" w14:textId="01185252" w:rsidR="009F2362" w:rsidRDefault="009F2362" w:rsidP="009F2362">
      <w:pPr>
        <w:spacing w:after="0" w:line="360" w:lineRule="auto"/>
        <w:ind w:right="567"/>
        <w:jc w:val="both"/>
        <w:rPr>
          <w:rFonts w:ascii="Arial" w:hAnsi="Arial" w:cs="Arial"/>
          <w:lang w:val="en-US"/>
        </w:rPr>
      </w:pPr>
    </w:p>
    <w:p w14:paraId="1D1AC385" w14:textId="26CB93D8" w:rsidR="009F2362" w:rsidRDefault="009F2362" w:rsidP="009F2362">
      <w:pPr>
        <w:spacing w:after="0" w:line="360" w:lineRule="auto"/>
        <w:ind w:right="567"/>
        <w:jc w:val="both"/>
        <w:rPr>
          <w:rFonts w:ascii="Arial" w:hAnsi="Arial" w:cs="Arial"/>
          <w:lang w:val="en-US"/>
        </w:rPr>
      </w:pPr>
    </w:p>
    <w:p w14:paraId="6AF3923B" w14:textId="77777777" w:rsidR="009F2362" w:rsidRPr="00300E8F" w:rsidRDefault="009F2362" w:rsidP="009F2362">
      <w:pPr>
        <w:spacing w:after="0" w:line="360" w:lineRule="auto"/>
        <w:ind w:right="567"/>
        <w:jc w:val="both"/>
        <w:rPr>
          <w:rFonts w:ascii="Arial" w:hAnsi="Arial" w:cs="Arial"/>
          <w:lang w:val="en-US"/>
        </w:rPr>
      </w:pPr>
    </w:p>
    <w:p w14:paraId="255907C1" w14:textId="77777777" w:rsidR="009F2362" w:rsidRPr="009F2362" w:rsidRDefault="009F2362" w:rsidP="009F2362">
      <w:pPr>
        <w:spacing w:after="0" w:line="360" w:lineRule="auto"/>
        <w:ind w:right="567"/>
        <w:jc w:val="both"/>
        <w:rPr>
          <w:rFonts w:ascii="Tahoma" w:hAnsi="Tahoma" w:cs="Tahoma"/>
          <w:bCs/>
          <w:i/>
          <w:iCs/>
          <w:lang w:val="en-US"/>
        </w:rPr>
      </w:pPr>
      <w:r w:rsidRPr="009F2362">
        <w:rPr>
          <w:rFonts w:ascii="Tahoma" w:hAnsi="Tahoma" w:cs="Tahoma"/>
          <w:bCs/>
          <w:i/>
          <w:iCs/>
          <w:lang w:val="en-US"/>
        </w:rPr>
        <w:lastRenderedPageBreak/>
        <w:t>The European Hematology Association promotes excellence in patient care, research, and education in hematology and is the largest European-based organization connecting hematologists worldwide to support career development and research, harmonize hematology education, and advocate for hematologists and hematology.</w:t>
      </w:r>
    </w:p>
    <w:p w14:paraId="64C437B1" w14:textId="77777777" w:rsidR="009F2362" w:rsidRDefault="009F2362" w:rsidP="009F2362">
      <w:pPr>
        <w:spacing w:after="0" w:line="360" w:lineRule="auto"/>
        <w:ind w:right="567"/>
        <w:jc w:val="both"/>
        <w:rPr>
          <w:rFonts w:ascii="Tahoma" w:hAnsi="Tahoma" w:cs="Tahoma"/>
          <w:bCs/>
          <w:i/>
          <w:iCs/>
          <w:lang w:val="en-US"/>
        </w:rPr>
      </w:pPr>
    </w:p>
    <w:p w14:paraId="638B2C63" w14:textId="71417D6F" w:rsidR="009F2362" w:rsidRPr="009F2362" w:rsidRDefault="009F2362" w:rsidP="009F2362">
      <w:pPr>
        <w:spacing w:after="0" w:line="360" w:lineRule="auto"/>
        <w:ind w:right="567"/>
        <w:jc w:val="both"/>
        <w:rPr>
          <w:rFonts w:ascii="Tahoma" w:hAnsi="Tahoma" w:cs="Tahoma"/>
          <w:bCs/>
          <w:i/>
          <w:iCs/>
          <w:lang w:val="en-US"/>
        </w:rPr>
      </w:pPr>
      <w:r>
        <w:rPr>
          <w:rFonts w:ascii="Tahoma" w:hAnsi="Tahoma" w:cs="Tahoma"/>
          <w:bCs/>
          <w:i/>
          <w:iCs/>
          <w:lang w:val="en-US"/>
        </w:rPr>
        <w:t>More i</w:t>
      </w:r>
      <w:r w:rsidRPr="009F2362">
        <w:rPr>
          <w:rFonts w:ascii="Tahoma" w:hAnsi="Tahoma" w:cs="Tahoma"/>
          <w:bCs/>
          <w:i/>
          <w:iCs/>
          <w:lang w:val="en-US"/>
        </w:rPr>
        <w:t xml:space="preserve">nformation to EHA2022: </w:t>
      </w:r>
    </w:p>
    <w:p w14:paraId="6D32B16C" w14:textId="77777777" w:rsidR="009F2362" w:rsidRPr="009F2362" w:rsidRDefault="009F2362" w:rsidP="009F2362">
      <w:pPr>
        <w:spacing w:after="0" w:line="360" w:lineRule="auto"/>
        <w:ind w:right="567"/>
        <w:jc w:val="both"/>
        <w:rPr>
          <w:rFonts w:ascii="Tahoma" w:hAnsi="Tahoma" w:cs="Tahoma"/>
          <w:lang w:val="en-US"/>
        </w:rPr>
      </w:pPr>
      <w:hyperlink r:id="rId10" w:history="1">
        <w:r w:rsidRPr="009F2362">
          <w:rPr>
            <w:rStyle w:val="Hyperlink"/>
            <w:rFonts w:ascii="Tahoma" w:hAnsi="Tahoma" w:cs="Tahoma"/>
            <w:lang w:val="en-US"/>
          </w:rPr>
          <w:t>https://ehaweb.org/congress/eha2022-hybrid/eha2022-congress/</w:t>
        </w:r>
      </w:hyperlink>
    </w:p>
    <w:p w14:paraId="4CCD65CF" w14:textId="77777777" w:rsidR="009F2362" w:rsidRPr="009F2362" w:rsidRDefault="009F2362" w:rsidP="009F2362">
      <w:pPr>
        <w:spacing w:after="0" w:line="360" w:lineRule="auto"/>
        <w:ind w:right="567"/>
        <w:jc w:val="both"/>
        <w:rPr>
          <w:rFonts w:ascii="Tahoma" w:hAnsi="Tahoma" w:cs="Tahoma"/>
          <w:lang w:val="en-US"/>
        </w:rPr>
      </w:pPr>
      <w:hyperlink r:id="rId11" w:history="1">
        <w:r w:rsidRPr="009F2362">
          <w:rPr>
            <w:rStyle w:val="Hyperlink"/>
            <w:rFonts w:ascii="Tahoma" w:hAnsi="Tahoma" w:cs="Tahoma"/>
            <w:lang w:val="en-US"/>
          </w:rPr>
          <w:t>info@ehaweb.org</w:t>
        </w:r>
      </w:hyperlink>
    </w:p>
    <w:p w14:paraId="3AC94813" w14:textId="77777777" w:rsidR="00B74907" w:rsidRPr="00B74907" w:rsidRDefault="00B74907" w:rsidP="00C54282">
      <w:pPr>
        <w:spacing w:after="0" w:line="240" w:lineRule="auto"/>
        <w:rPr>
          <w:rFonts w:ascii="Tahoma" w:hAnsi="Tahoma" w:cs="Tahoma"/>
          <w:lang w:val="en-US"/>
        </w:rPr>
      </w:pPr>
    </w:p>
    <w:p w14:paraId="73E01791" w14:textId="76F50FE1" w:rsidR="00CA452A" w:rsidRPr="00B74907" w:rsidRDefault="00CA452A" w:rsidP="00C54282">
      <w:pPr>
        <w:spacing w:after="0" w:line="240" w:lineRule="auto"/>
        <w:rPr>
          <w:rFonts w:ascii="Tahoma" w:hAnsi="Tahoma" w:cs="Tahoma"/>
          <w:lang w:val="en-US"/>
        </w:rPr>
      </w:pPr>
    </w:p>
    <w:p w14:paraId="1CF1AA8A" w14:textId="77777777" w:rsidR="00CA452A" w:rsidRPr="00B74907" w:rsidRDefault="00CA452A" w:rsidP="00C54282">
      <w:pPr>
        <w:spacing w:after="0" w:line="240" w:lineRule="auto"/>
        <w:rPr>
          <w:rFonts w:ascii="Tahoma" w:hAnsi="Tahoma" w:cs="Tahoma"/>
          <w:lang w:val="en-US"/>
        </w:rPr>
      </w:pPr>
    </w:p>
    <w:p w14:paraId="68D6A9F1" w14:textId="7F4F8F4B" w:rsidR="009D2141" w:rsidRPr="006A07A0" w:rsidRDefault="280F3DD0" w:rsidP="00C54282">
      <w:pPr>
        <w:spacing w:after="0" w:line="240" w:lineRule="auto"/>
        <w:rPr>
          <w:rFonts w:ascii="Tahoma" w:hAnsi="Tahoma" w:cs="Tahoma"/>
          <w:b/>
          <w:bCs/>
          <w:lang w:val="en-US"/>
        </w:rPr>
      </w:pPr>
      <w:r w:rsidRPr="006A07A0">
        <w:rPr>
          <w:rFonts w:ascii="Tahoma" w:hAnsi="Tahoma" w:cs="Tahoma"/>
          <w:b/>
          <w:bCs/>
          <w:lang w:val="en-US"/>
        </w:rPr>
        <w:t>Press</w:t>
      </w:r>
      <w:r w:rsidR="00B74907">
        <w:rPr>
          <w:rFonts w:ascii="Tahoma" w:hAnsi="Tahoma" w:cs="Tahoma"/>
          <w:b/>
          <w:bCs/>
          <w:lang w:val="en-US"/>
        </w:rPr>
        <w:t xml:space="preserve"> contact</w:t>
      </w:r>
      <w:r w:rsidR="009D2141" w:rsidRPr="006A07A0">
        <w:rPr>
          <w:rFonts w:ascii="Tahoma" w:hAnsi="Tahoma" w:cs="Tahoma"/>
          <w:b/>
          <w:bCs/>
          <w:lang w:val="en-US"/>
        </w:rPr>
        <w:t>:</w:t>
      </w:r>
    </w:p>
    <w:p w14:paraId="39194FAF" w14:textId="1B12B94E" w:rsidR="00CA452A" w:rsidRPr="00B74907" w:rsidRDefault="00246D22" w:rsidP="00C54282">
      <w:pPr>
        <w:spacing w:after="0" w:line="240" w:lineRule="auto"/>
        <w:rPr>
          <w:lang w:val="en-US"/>
        </w:rPr>
      </w:pPr>
      <w:r w:rsidRPr="006A07A0">
        <w:rPr>
          <w:rFonts w:ascii="Tahoma" w:hAnsi="Tahoma" w:cs="Tahoma"/>
          <w:lang w:val="en-US"/>
        </w:rPr>
        <w:t>Name</w:t>
      </w:r>
      <w:r w:rsidR="00CA452A">
        <w:rPr>
          <w:rFonts w:ascii="Tahoma" w:hAnsi="Tahoma" w:cs="Tahoma"/>
          <w:lang w:val="en-US"/>
        </w:rPr>
        <w:t xml:space="preserve">: </w:t>
      </w:r>
      <w:r w:rsidR="00CA452A" w:rsidRPr="00CA452A">
        <w:rPr>
          <w:rFonts w:ascii="Tahoma" w:hAnsi="Tahoma" w:cs="Tahoma"/>
          <w:lang w:val="en-US"/>
        </w:rPr>
        <w:t>Pia Steinbach</w:t>
      </w:r>
    </w:p>
    <w:p w14:paraId="07079204" w14:textId="48C11830" w:rsidR="5201BFD9" w:rsidRPr="006A07A0" w:rsidRDefault="5201BFD9" w:rsidP="00C54282">
      <w:pPr>
        <w:spacing w:after="0" w:line="240" w:lineRule="auto"/>
        <w:rPr>
          <w:rFonts w:ascii="Tahoma" w:hAnsi="Tahoma" w:cs="Tahoma"/>
          <w:lang w:val="en-US"/>
        </w:rPr>
      </w:pPr>
      <w:r w:rsidRPr="006A07A0">
        <w:rPr>
          <w:rFonts w:ascii="Tahoma" w:hAnsi="Tahoma" w:cs="Tahoma"/>
          <w:lang w:val="en-US"/>
        </w:rPr>
        <w:t xml:space="preserve">Content &amp; PR Manager </w:t>
      </w:r>
    </w:p>
    <w:p w14:paraId="69047E7B" w14:textId="07627CB0" w:rsidR="00246D22" w:rsidRPr="006A07A0" w:rsidRDefault="00246D22" w:rsidP="00C54282">
      <w:pPr>
        <w:spacing w:after="0" w:line="240" w:lineRule="auto"/>
        <w:rPr>
          <w:rFonts w:ascii="Tahoma" w:hAnsi="Tahoma" w:cs="Tahoma"/>
          <w:lang w:val="en-US"/>
        </w:rPr>
      </w:pPr>
      <w:r w:rsidRPr="006A07A0">
        <w:rPr>
          <w:rFonts w:ascii="Tahoma" w:hAnsi="Tahoma" w:cs="Tahoma"/>
          <w:lang w:val="en-US"/>
        </w:rPr>
        <w:t>Phone</w:t>
      </w:r>
      <w:r w:rsidR="00CA452A">
        <w:rPr>
          <w:rFonts w:ascii="Tahoma" w:hAnsi="Tahoma" w:cs="Tahoma"/>
          <w:lang w:val="en-US"/>
        </w:rPr>
        <w:t xml:space="preserve"> </w:t>
      </w:r>
      <w:r w:rsidR="00CA452A" w:rsidRPr="00CA452A">
        <w:rPr>
          <w:rFonts w:ascii="Tahoma" w:hAnsi="Tahoma" w:cs="Tahoma"/>
          <w:lang w:val="en-US"/>
        </w:rPr>
        <w:t>+43-676-82322316</w:t>
      </w:r>
    </w:p>
    <w:p w14:paraId="032E59C1" w14:textId="7FBC0C01" w:rsidR="00CA452A" w:rsidRPr="00CA452A" w:rsidRDefault="00DA3FBD" w:rsidP="00CA452A">
      <w:pPr>
        <w:spacing w:after="0" w:line="240" w:lineRule="auto"/>
        <w:rPr>
          <w:rFonts w:ascii="Tahoma" w:hAnsi="Tahoma" w:cs="Tahoma"/>
          <w:lang w:val="en-US"/>
        </w:rPr>
      </w:pPr>
      <w:r w:rsidRPr="006A07A0">
        <w:rPr>
          <w:rFonts w:ascii="Tahoma" w:hAnsi="Tahoma" w:cs="Tahoma"/>
          <w:lang w:val="en-US"/>
        </w:rPr>
        <w:t xml:space="preserve">Email </w:t>
      </w:r>
      <w:r w:rsidR="00CA452A" w:rsidRPr="00CA452A">
        <w:rPr>
          <w:rFonts w:ascii="Tahoma" w:hAnsi="Tahoma" w:cs="Tahoma"/>
          <w:lang w:val="en-US"/>
        </w:rPr>
        <w:t>pia.steinbach@rxglobal.com</w:t>
      </w:r>
    </w:p>
    <w:p w14:paraId="243603CD" w14:textId="3F750F8C" w:rsidR="00CA452A" w:rsidRPr="00A53D56" w:rsidRDefault="009F2362" w:rsidP="00CA452A">
      <w:pPr>
        <w:spacing w:after="0" w:line="240" w:lineRule="auto"/>
        <w:rPr>
          <w:rFonts w:ascii="Tahoma" w:hAnsi="Tahoma" w:cs="Tahoma"/>
          <w:lang w:val="en-US"/>
        </w:rPr>
      </w:pPr>
      <w:hyperlink r:id="rId12" w:history="1">
        <w:r w:rsidR="00CA452A" w:rsidRPr="00A53D56">
          <w:rPr>
            <w:rStyle w:val="Hyperlink"/>
            <w:rFonts w:ascii="Tahoma" w:hAnsi="Tahoma" w:cs="Tahoma"/>
            <w:lang w:val="en-US"/>
          </w:rPr>
          <w:t>www.messecongress.at</w:t>
        </w:r>
      </w:hyperlink>
    </w:p>
    <w:p w14:paraId="44EAFD9C" w14:textId="77777777" w:rsidR="00C922FB" w:rsidRPr="006A07A0" w:rsidRDefault="00C922FB" w:rsidP="00C54282">
      <w:pPr>
        <w:spacing w:after="0" w:line="240" w:lineRule="auto"/>
        <w:rPr>
          <w:rFonts w:ascii="Tahoma" w:hAnsi="Tahoma" w:cs="Tahoma"/>
          <w:lang w:val="en-US"/>
        </w:rPr>
      </w:pPr>
    </w:p>
    <w:p w14:paraId="2CD457AD" w14:textId="5E962A0D" w:rsidR="008C5674" w:rsidRPr="00E85F82" w:rsidRDefault="00E85F82" w:rsidP="008C5674">
      <w:pPr>
        <w:spacing w:after="0" w:line="240" w:lineRule="auto"/>
        <w:rPr>
          <w:rFonts w:ascii="Tahoma" w:hAnsi="Tahoma" w:cs="Tahoma"/>
          <w:bCs/>
          <w:sz w:val="16"/>
          <w:szCs w:val="16"/>
          <w:lang w:val="en-US"/>
        </w:rPr>
      </w:pPr>
      <w:r w:rsidRPr="00E85F82">
        <w:rPr>
          <w:rStyle w:val="Hervorhebung"/>
          <w:rFonts w:ascii="Tahoma" w:hAnsi="Tahoma" w:cs="Tahoma"/>
          <w:color w:val="000000"/>
          <w:sz w:val="16"/>
          <w:szCs w:val="16"/>
          <w:bdr w:val="none" w:sz="0" w:space="0" w:color="auto" w:frame="1"/>
          <w:shd w:val="clear" w:color="auto" w:fill="FFFFFF"/>
          <w:lang w:val="en-US"/>
        </w:rPr>
        <w:t>For all personal designations, the chosen form in execution of Art. 7 B-VG applies equally to women and men.</w:t>
      </w:r>
    </w:p>
    <w:p w14:paraId="641A020F" w14:textId="687326E3" w:rsidR="00CF03BC" w:rsidRPr="00E85F82" w:rsidRDefault="00CF03BC" w:rsidP="00C54282">
      <w:pPr>
        <w:widowControl w:val="0"/>
        <w:spacing w:after="0" w:line="240" w:lineRule="auto"/>
        <w:rPr>
          <w:rFonts w:ascii="Tahoma" w:hAnsi="Tahoma" w:cs="Tahoma"/>
          <w:bCs/>
          <w:sz w:val="16"/>
          <w:lang w:val="en-US"/>
        </w:rPr>
      </w:pPr>
    </w:p>
    <w:sectPr w:rsidR="00CF03BC" w:rsidRPr="00E85F82" w:rsidSect="003F0F70">
      <w:headerReference w:type="default" r:id="rId13"/>
      <w:pgSz w:w="11906" w:h="16838"/>
      <w:pgMar w:top="-2836" w:right="1417" w:bottom="1276" w:left="1417" w:header="568"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42BE" w14:textId="77777777" w:rsidR="00EB6464" w:rsidRDefault="00EB6464" w:rsidP="00AC6210">
      <w:pPr>
        <w:spacing w:after="0" w:line="240" w:lineRule="auto"/>
      </w:pPr>
      <w:r>
        <w:separator/>
      </w:r>
    </w:p>
  </w:endnote>
  <w:endnote w:type="continuationSeparator" w:id="0">
    <w:p w14:paraId="105B1703" w14:textId="77777777" w:rsidR="00EB6464" w:rsidRDefault="00EB6464" w:rsidP="00AC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58BF6" w14:textId="77777777" w:rsidR="00EB6464" w:rsidRDefault="00EB6464" w:rsidP="00AC6210">
      <w:pPr>
        <w:spacing w:after="0" w:line="240" w:lineRule="auto"/>
      </w:pPr>
      <w:r>
        <w:separator/>
      </w:r>
    </w:p>
  </w:footnote>
  <w:footnote w:type="continuationSeparator" w:id="0">
    <w:p w14:paraId="362AD3E2" w14:textId="77777777" w:rsidR="00EB6464" w:rsidRDefault="00EB6464" w:rsidP="00AC6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29C0C3F3" w:rsidR="004729CA" w:rsidRDefault="009F2362">
    <w:pPr>
      <w:pStyle w:val="Kopfzeile"/>
      <w:rPr>
        <w:noProof/>
        <w:lang w:eastAsia="de-DE"/>
      </w:rPr>
    </w:pPr>
    <w:r>
      <w:rPr>
        <w:noProof/>
        <w:lang w:eastAsia="de-DE"/>
      </w:rPr>
      <w:pict w14:anchorId="65667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90.75pt">
          <v:imagedata r:id="rId1" o:title="RX Mediainformation_2200x440px_210628"/>
        </v:shape>
      </w:pict>
    </w:r>
  </w:p>
  <w:p w14:paraId="632A1904" w14:textId="610EA331" w:rsidR="008E2701" w:rsidRDefault="008E2701">
    <w:pPr>
      <w:pStyle w:val="Kopfzeile"/>
      <w:rPr>
        <w:noProof/>
        <w:lang w:eastAsia="de-DE"/>
      </w:rPr>
    </w:pPr>
  </w:p>
  <w:p w14:paraId="0997687E" w14:textId="6449CB76" w:rsidR="008E2701" w:rsidRDefault="008E2701" w:rsidP="008E2701">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70E"/>
    <w:rsid w:val="00001A7D"/>
    <w:rsid w:val="0001370E"/>
    <w:rsid w:val="00021B99"/>
    <w:rsid w:val="0002573B"/>
    <w:rsid w:val="00097A24"/>
    <w:rsid w:val="000A214A"/>
    <w:rsid w:val="00103DFC"/>
    <w:rsid w:val="00126CFA"/>
    <w:rsid w:val="00184337"/>
    <w:rsid w:val="00192E5C"/>
    <w:rsid w:val="00226E78"/>
    <w:rsid w:val="00243CA0"/>
    <w:rsid w:val="00246D22"/>
    <w:rsid w:val="002C67A1"/>
    <w:rsid w:val="0031169E"/>
    <w:rsid w:val="003628BD"/>
    <w:rsid w:val="003B4F74"/>
    <w:rsid w:val="003F0F70"/>
    <w:rsid w:val="00420B8B"/>
    <w:rsid w:val="00451E8E"/>
    <w:rsid w:val="004729CA"/>
    <w:rsid w:val="0049579C"/>
    <w:rsid w:val="004F0CD6"/>
    <w:rsid w:val="005E0CB1"/>
    <w:rsid w:val="005E608F"/>
    <w:rsid w:val="006422F9"/>
    <w:rsid w:val="00643666"/>
    <w:rsid w:val="006660D2"/>
    <w:rsid w:val="006744CA"/>
    <w:rsid w:val="00682186"/>
    <w:rsid w:val="006A07A0"/>
    <w:rsid w:val="006B02D0"/>
    <w:rsid w:val="00753425"/>
    <w:rsid w:val="0076250E"/>
    <w:rsid w:val="007627FD"/>
    <w:rsid w:val="00780D96"/>
    <w:rsid w:val="00800437"/>
    <w:rsid w:val="00850C7E"/>
    <w:rsid w:val="00871109"/>
    <w:rsid w:val="00890021"/>
    <w:rsid w:val="008C5674"/>
    <w:rsid w:val="008C6305"/>
    <w:rsid w:val="008E2701"/>
    <w:rsid w:val="008F384F"/>
    <w:rsid w:val="008F71B6"/>
    <w:rsid w:val="009152AC"/>
    <w:rsid w:val="009335D2"/>
    <w:rsid w:val="00946793"/>
    <w:rsid w:val="009D2141"/>
    <w:rsid w:val="009F2362"/>
    <w:rsid w:val="00A249A7"/>
    <w:rsid w:val="00A43165"/>
    <w:rsid w:val="00A53D56"/>
    <w:rsid w:val="00A90D96"/>
    <w:rsid w:val="00AA4784"/>
    <w:rsid w:val="00AB666D"/>
    <w:rsid w:val="00AC6210"/>
    <w:rsid w:val="00B34E0F"/>
    <w:rsid w:val="00B44C07"/>
    <w:rsid w:val="00B74907"/>
    <w:rsid w:val="00BE48CF"/>
    <w:rsid w:val="00BF3CED"/>
    <w:rsid w:val="00C3013C"/>
    <w:rsid w:val="00C46DE2"/>
    <w:rsid w:val="00C54282"/>
    <w:rsid w:val="00C721D5"/>
    <w:rsid w:val="00C922FB"/>
    <w:rsid w:val="00C95543"/>
    <w:rsid w:val="00CA452A"/>
    <w:rsid w:val="00CB3E86"/>
    <w:rsid w:val="00CC69F4"/>
    <w:rsid w:val="00CF03BC"/>
    <w:rsid w:val="00D41588"/>
    <w:rsid w:val="00D555FE"/>
    <w:rsid w:val="00D94E70"/>
    <w:rsid w:val="00DA3FBD"/>
    <w:rsid w:val="00DA4752"/>
    <w:rsid w:val="00DA6CCD"/>
    <w:rsid w:val="00DB66A2"/>
    <w:rsid w:val="00E47069"/>
    <w:rsid w:val="00E838F1"/>
    <w:rsid w:val="00E85F82"/>
    <w:rsid w:val="00EA7EA2"/>
    <w:rsid w:val="00EB2BFF"/>
    <w:rsid w:val="00EB502B"/>
    <w:rsid w:val="00EB6464"/>
    <w:rsid w:val="00ED5417"/>
    <w:rsid w:val="00F31ACE"/>
    <w:rsid w:val="00F66A76"/>
    <w:rsid w:val="00FB105F"/>
    <w:rsid w:val="05AA7C5C"/>
    <w:rsid w:val="139F756E"/>
    <w:rsid w:val="196A5327"/>
    <w:rsid w:val="23DA464F"/>
    <w:rsid w:val="280F3DD0"/>
    <w:rsid w:val="290F4C7F"/>
    <w:rsid w:val="2A174988"/>
    <w:rsid w:val="2BBBF4D1"/>
    <w:rsid w:val="34E8F24D"/>
    <w:rsid w:val="3DC5F984"/>
    <w:rsid w:val="3DD8246A"/>
    <w:rsid w:val="41DDF74A"/>
    <w:rsid w:val="482A52EF"/>
    <w:rsid w:val="485C2DE7"/>
    <w:rsid w:val="5201BFD9"/>
    <w:rsid w:val="53B7BA7A"/>
    <w:rsid w:val="59437C45"/>
    <w:rsid w:val="5AFBE232"/>
    <w:rsid w:val="6DD86A7E"/>
    <w:rsid w:val="711A8446"/>
    <w:rsid w:val="75F3533C"/>
    <w:rsid w:val="7D8CE1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4494A157"/>
  <w15:chartTrackingRefBased/>
  <w15:docId w15:val="{FBF8252F-7682-45BC-BF09-5A54BC7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1370E"/>
    <w:rPr>
      <w:color w:val="0000FF"/>
      <w:u w:val="single"/>
    </w:rPr>
  </w:style>
  <w:style w:type="paragraph" w:styleId="Kopfzeile">
    <w:name w:val="header"/>
    <w:basedOn w:val="Standard"/>
    <w:link w:val="KopfzeileZchn"/>
    <w:uiPriority w:val="99"/>
    <w:unhideWhenUsed/>
    <w:rsid w:val="00AC62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210"/>
  </w:style>
  <w:style w:type="paragraph" w:styleId="Fuzeile">
    <w:name w:val="footer"/>
    <w:basedOn w:val="Standard"/>
    <w:link w:val="FuzeileZchn"/>
    <w:uiPriority w:val="99"/>
    <w:unhideWhenUsed/>
    <w:rsid w:val="00AC62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210"/>
  </w:style>
  <w:style w:type="character" w:styleId="Fett">
    <w:name w:val="Strong"/>
    <w:uiPriority w:val="22"/>
    <w:qFormat/>
    <w:rsid w:val="00E838F1"/>
    <w:rPr>
      <w:b/>
      <w:bCs/>
    </w:rPr>
  </w:style>
  <w:style w:type="paragraph" w:styleId="Sprechblasentext">
    <w:name w:val="Balloon Text"/>
    <w:basedOn w:val="Standard"/>
    <w:link w:val="SprechblasentextZchn"/>
    <w:uiPriority w:val="99"/>
    <w:semiHidden/>
    <w:unhideWhenUsed/>
    <w:rsid w:val="004957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579C"/>
    <w:rPr>
      <w:rFonts w:ascii="Segoe UI" w:hAnsi="Segoe UI" w:cs="Segoe UI"/>
      <w:sz w:val="18"/>
      <w:szCs w:val="18"/>
    </w:rPr>
  </w:style>
  <w:style w:type="paragraph" w:styleId="StandardWeb">
    <w:name w:val="Normal (Web)"/>
    <w:basedOn w:val="Standard"/>
    <w:uiPriority w:val="99"/>
    <w:semiHidden/>
    <w:unhideWhenUsed/>
    <w:rsid w:val="00192E5C"/>
    <w:pPr>
      <w:spacing w:before="100" w:beforeAutospacing="1" w:after="100" w:afterAutospacing="1" w:line="240" w:lineRule="auto"/>
    </w:pPr>
    <w:rPr>
      <w:rFonts w:ascii="Times New Roman" w:hAnsi="Times New Roman" w:cs="Times New Roman"/>
      <w:sz w:val="24"/>
      <w:szCs w:val="24"/>
      <w:lang w:eastAsia="de-DE"/>
    </w:rPr>
  </w:style>
  <w:style w:type="character" w:customStyle="1" w:styleId="normaltextrun">
    <w:name w:val="normaltextrun"/>
    <w:basedOn w:val="Absatz-Standardschriftart"/>
    <w:rsid w:val="00192E5C"/>
  </w:style>
  <w:style w:type="table" w:styleId="Tabellenraster">
    <w:name w:val="Table Grid"/>
    <w:basedOn w:val="NormaleTabelle"/>
    <w:uiPriority w:val="39"/>
    <w:rsid w:val="0019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A452A"/>
    <w:rPr>
      <w:color w:val="605E5C"/>
      <w:shd w:val="clear" w:color="auto" w:fill="E1DFDD"/>
    </w:rPr>
  </w:style>
  <w:style w:type="character" w:styleId="Hervorhebung">
    <w:name w:val="Emphasis"/>
    <w:basedOn w:val="Absatz-Standardschriftart"/>
    <w:uiPriority w:val="20"/>
    <w:qFormat/>
    <w:rsid w:val="00E85F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025974">
      <w:bodyDiv w:val="1"/>
      <w:marLeft w:val="0"/>
      <w:marRight w:val="0"/>
      <w:marTop w:val="0"/>
      <w:marBottom w:val="0"/>
      <w:divBdr>
        <w:top w:val="none" w:sz="0" w:space="0" w:color="auto"/>
        <w:left w:val="none" w:sz="0" w:space="0" w:color="auto"/>
        <w:bottom w:val="none" w:sz="0" w:space="0" w:color="auto"/>
        <w:right w:val="none" w:sz="0" w:space="0" w:color="auto"/>
      </w:divBdr>
    </w:div>
    <w:div w:id="1418551720">
      <w:bodyDiv w:val="1"/>
      <w:marLeft w:val="0"/>
      <w:marRight w:val="0"/>
      <w:marTop w:val="0"/>
      <w:marBottom w:val="0"/>
      <w:divBdr>
        <w:top w:val="none" w:sz="0" w:space="0" w:color="auto"/>
        <w:left w:val="none" w:sz="0" w:space="0" w:color="auto"/>
        <w:bottom w:val="none" w:sz="0" w:space="0" w:color="auto"/>
        <w:right w:val="none" w:sz="0" w:space="0" w:color="auto"/>
      </w:divBdr>
    </w:div>
    <w:div w:id="1680615978">
      <w:bodyDiv w:val="1"/>
      <w:marLeft w:val="0"/>
      <w:marRight w:val="0"/>
      <w:marTop w:val="0"/>
      <w:marBottom w:val="0"/>
      <w:divBdr>
        <w:top w:val="none" w:sz="0" w:space="0" w:color="auto"/>
        <w:left w:val="none" w:sz="0" w:space="0" w:color="auto"/>
        <w:bottom w:val="none" w:sz="0" w:space="0" w:color="auto"/>
        <w:right w:val="none" w:sz="0" w:space="0" w:color="auto"/>
      </w:divBdr>
      <w:divsChild>
        <w:div w:id="480317590">
          <w:marLeft w:val="0"/>
          <w:marRight w:val="0"/>
          <w:marTop w:val="0"/>
          <w:marBottom w:val="0"/>
          <w:divBdr>
            <w:top w:val="none" w:sz="0" w:space="0" w:color="auto"/>
            <w:left w:val="none" w:sz="0" w:space="0" w:color="auto"/>
            <w:bottom w:val="none" w:sz="0" w:space="0" w:color="auto"/>
            <w:right w:val="none" w:sz="0" w:space="0" w:color="auto"/>
          </w:divBdr>
        </w:div>
      </w:divsChild>
    </w:div>
    <w:div w:id="19478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ssecongress.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ehaweb.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haweb.org/congress/eha2022-hybrid/eha2022-congres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3305140132A4458557DE576EB1718E" ma:contentTypeVersion="7" ma:contentTypeDescription="Create a new document." ma:contentTypeScope="" ma:versionID="1d263d13ef5fa6266f322cf1c53da475">
  <xsd:schema xmlns:xsd="http://www.w3.org/2001/XMLSchema" xmlns:xs="http://www.w3.org/2001/XMLSchema" xmlns:p="http://schemas.microsoft.com/office/2006/metadata/properties" xmlns:ns2="bd750486-a60b-4b58-959c-63b7469e66d4" targetNamespace="http://schemas.microsoft.com/office/2006/metadata/properties" ma:root="true" ma:fieldsID="319de60164294670a9db39b540aa814a" ns2:_="">
    <xsd:import namespace="bd750486-a60b-4b58-959c-63b7469e66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50486-a60b-4b58-959c-63b7469e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14125-77EF-4435-88F4-36B9EB992D21}">
  <ds:schemaRefs>
    <ds:schemaRef ds:uri="http://schemas.openxmlformats.org/officeDocument/2006/bibliography"/>
  </ds:schemaRefs>
</ds:datastoreItem>
</file>

<file path=customXml/itemProps2.xml><?xml version="1.0" encoding="utf-8"?>
<ds:datastoreItem xmlns:ds="http://schemas.openxmlformats.org/officeDocument/2006/customXml" ds:itemID="{90DBDAF8-F85A-4AC2-B314-69575DE9AA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470937-0E88-4954-9D2B-63F79AC7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50486-a60b-4b58-959c-63b7469e6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A3A65-B003-4AC8-971E-55C1A1863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3908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Reed Messe</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Kreuzmann</dc:creator>
  <cp:keywords/>
  <dc:description/>
  <cp:lastModifiedBy>Steinbach, Pia (RX)</cp:lastModifiedBy>
  <cp:revision>3</cp:revision>
  <cp:lastPrinted>2021-06-29T11:41:00Z</cp:lastPrinted>
  <dcterms:created xsi:type="dcterms:W3CDTF">2022-01-27T15:35:00Z</dcterms:created>
  <dcterms:modified xsi:type="dcterms:W3CDTF">2022-06-02T08:07:00Z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0x010100C23305140132A4458557DE576EB1718E</vt:lpwstr>
  </property>
</Properties>
</file>