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AF23D" w14:textId="77777777" w:rsidR="00785408" w:rsidRDefault="00785408" w:rsidP="00785408">
      <w:pPr>
        <w:spacing w:after="0" w:line="360" w:lineRule="auto"/>
        <w:ind w:right="850"/>
        <w:jc w:val="both"/>
        <w:rPr>
          <w:rFonts w:ascii="Arial" w:eastAsia="Times New Roman" w:hAnsi="Arial" w:cs="Arial"/>
          <w:b/>
          <w:sz w:val="24"/>
          <w:szCs w:val="24"/>
          <w:shd w:val="clear" w:color="auto" w:fill="FFFFFF"/>
          <w:lang w:val="en-AU" w:eastAsia="de-DE"/>
        </w:rPr>
      </w:pPr>
    </w:p>
    <w:p w14:paraId="0253EC95" w14:textId="77777777" w:rsidR="00785408" w:rsidRDefault="00785408" w:rsidP="00785408">
      <w:pPr>
        <w:pStyle w:val="Standard1"/>
        <w:tabs>
          <w:tab w:val="clear" w:pos="7230"/>
          <w:tab w:val="clear" w:pos="8080"/>
          <w:tab w:val="clear" w:pos="8364"/>
          <w:tab w:val="left" w:pos="5818"/>
          <w:tab w:val="left" w:pos="5818"/>
          <w:tab w:val="left" w:pos="5818"/>
          <w:tab w:val="left" w:pos="5818"/>
        </w:tabs>
        <w:ind w:right="85"/>
        <w:jc w:val="right"/>
        <w:rPr>
          <w:b/>
          <w:bCs/>
          <w:color w:val="auto"/>
          <w:sz w:val="28"/>
          <w:szCs w:val="28"/>
          <w:lang w:val="en-GB"/>
        </w:rPr>
      </w:pPr>
      <w:r w:rsidRPr="0076011F">
        <w:rPr>
          <w:b/>
          <w:bCs/>
          <w:color w:val="auto"/>
          <w:sz w:val="28"/>
          <w:szCs w:val="28"/>
          <w:lang w:val="en-GB"/>
        </w:rPr>
        <w:t xml:space="preserve">M E D I </w:t>
      </w:r>
      <w:r>
        <w:rPr>
          <w:b/>
          <w:bCs/>
          <w:color w:val="auto"/>
          <w:sz w:val="28"/>
          <w:szCs w:val="28"/>
          <w:lang w:val="en-GB"/>
        </w:rPr>
        <w:t>E N I N F O</w:t>
      </w:r>
    </w:p>
    <w:p w14:paraId="68A7CCAB" w14:textId="77777777" w:rsidR="00785408" w:rsidRPr="002D6410" w:rsidRDefault="00785408" w:rsidP="00785408">
      <w:pPr>
        <w:pStyle w:val="Standard1"/>
        <w:tabs>
          <w:tab w:val="clear" w:pos="7230"/>
          <w:tab w:val="clear" w:pos="8080"/>
          <w:tab w:val="clear" w:pos="8364"/>
          <w:tab w:val="left" w:pos="5818"/>
          <w:tab w:val="left" w:pos="5818"/>
          <w:tab w:val="left" w:pos="5818"/>
          <w:tab w:val="left" w:pos="5818"/>
        </w:tabs>
        <w:ind w:right="85"/>
        <w:jc w:val="right"/>
        <w:rPr>
          <w:i/>
          <w:iCs/>
          <w:color w:val="auto"/>
          <w:sz w:val="28"/>
          <w:szCs w:val="28"/>
          <w:lang w:val="en-AU"/>
        </w:rPr>
      </w:pPr>
      <w:r w:rsidRPr="002D6410">
        <w:rPr>
          <w:b/>
          <w:bCs/>
          <w:i/>
          <w:iCs/>
          <w:color w:val="auto"/>
          <w:sz w:val="28"/>
          <w:szCs w:val="28"/>
          <w:lang w:val="en-AU"/>
        </w:rPr>
        <w:t>Reed Exhibitions Austria</w:t>
      </w:r>
    </w:p>
    <w:p w14:paraId="58C7865D" w14:textId="77777777" w:rsidR="00785408" w:rsidRDefault="00785408" w:rsidP="00785408">
      <w:pPr>
        <w:spacing w:after="0" w:line="360" w:lineRule="auto"/>
        <w:ind w:right="850"/>
        <w:jc w:val="both"/>
        <w:rPr>
          <w:rFonts w:ascii="Arial" w:eastAsia="Times New Roman" w:hAnsi="Arial" w:cs="Arial"/>
          <w:b/>
          <w:sz w:val="24"/>
          <w:szCs w:val="24"/>
          <w:shd w:val="clear" w:color="auto" w:fill="FFFFFF"/>
          <w:lang w:val="en-AU" w:eastAsia="de-DE"/>
        </w:rPr>
      </w:pPr>
    </w:p>
    <w:p w14:paraId="6BF573A7" w14:textId="77777777" w:rsidR="00785408" w:rsidRDefault="00785408" w:rsidP="00785408">
      <w:pPr>
        <w:spacing w:after="0" w:line="360" w:lineRule="auto"/>
        <w:ind w:right="850"/>
        <w:jc w:val="both"/>
        <w:rPr>
          <w:rFonts w:ascii="Arial" w:eastAsia="Times New Roman" w:hAnsi="Arial" w:cs="Arial"/>
          <w:b/>
          <w:sz w:val="24"/>
          <w:szCs w:val="24"/>
          <w:shd w:val="clear" w:color="auto" w:fill="FFFFFF"/>
          <w:lang w:val="en-AU" w:eastAsia="de-DE"/>
        </w:rPr>
      </w:pPr>
    </w:p>
    <w:p w14:paraId="06CC37A4" w14:textId="797A82B6" w:rsidR="00654ECB" w:rsidRPr="00785408" w:rsidRDefault="00C731C1" w:rsidP="00785408">
      <w:pPr>
        <w:spacing w:after="0" w:line="360" w:lineRule="auto"/>
        <w:ind w:right="850"/>
        <w:jc w:val="both"/>
        <w:rPr>
          <w:rFonts w:ascii="Arial" w:eastAsia="Times New Roman" w:hAnsi="Arial" w:cs="Arial"/>
          <w:b/>
          <w:sz w:val="24"/>
          <w:szCs w:val="24"/>
          <w:shd w:val="clear" w:color="auto" w:fill="FFFFFF"/>
          <w:lang w:val="de-DE" w:eastAsia="de-DE"/>
        </w:rPr>
      </w:pPr>
      <w:r w:rsidRPr="00785408">
        <w:rPr>
          <w:rFonts w:ascii="Arial" w:eastAsia="Times New Roman" w:hAnsi="Arial" w:cs="Arial"/>
          <w:b/>
          <w:sz w:val="24"/>
          <w:szCs w:val="24"/>
          <w:shd w:val="clear" w:color="auto" w:fill="FFFFFF"/>
          <w:lang w:val="de-DE" w:eastAsia="de-DE"/>
        </w:rPr>
        <w:t>Europäisches Symposium für Organische Chemie</w:t>
      </w:r>
      <w:r w:rsidR="00654ECB" w:rsidRPr="00785408">
        <w:rPr>
          <w:rFonts w:ascii="Arial" w:eastAsia="Times New Roman" w:hAnsi="Arial" w:cs="Arial"/>
          <w:b/>
          <w:sz w:val="24"/>
          <w:szCs w:val="24"/>
          <w:shd w:val="clear" w:color="auto" w:fill="FFFFFF"/>
          <w:lang w:val="de-DE" w:eastAsia="de-DE"/>
        </w:rPr>
        <w:t xml:space="preserve"> feiert</w:t>
      </w:r>
    </w:p>
    <w:p w14:paraId="637F3E15" w14:textId="77777777" w:rsidR="00393A76" w:rsidRPr="00E526B2" w:rsidRDefault="00C731C1" w:rsidP="00785408">
      <w:pPr>
        <w:spacing w:after="0" w:line="360" w:lineRule="auto"/>
        <w:ind w:right="850"/>
        <w:jc w:val="both"/>
        <w:rPr>
          <w:rFonts w:ascii="Arial" w:eastAsia="Times New Roman" w:hAnsi="Arial" w:cs="Arial"/>
          <w:b/>
          <w:sz w:val="24"/>
          <w:szCs w:val="24"/>
          <w:shd w:val="clear" w:color="auto" w:fill="FFFFFF"/>
          <w:lang w:val="de-DE" w:eastAsia="de-DE"/>
        </w:rPr>
      </w:pPr>
      <w:r w:rsidRPr="00E526B2">
        <w:rPr>
          <w:rFonts w:ascii="Arial" w:eastAsia="Times New Roman" w:hAnsi="Arial" w:cs="Arial"/>
          <w:b/>
          <w:sz w:val="24"/>
          <w:szCs w:val="24"/>
          <w:shd w:val="clear" w:color="auto" w:fill="FFFFFF"/>
          <w:lang w:val="de-DE" w:eastAsia="de-DE"/>
        </w:rPr>
        <w:t xml:space="preserve">40. Geburtstag </w:t>
      </w:r>
      <w:r w:rsidR="00654ECB" w:rsidRPr="00E526B2">
        <w:rPr>
          <w:rFonts w:ascii="Arial" w:eastAsia="Times New Roman" w:hAnsi="Arial" w:cs="Arial"/>
          <w:b/>
          <w:sz w:val="24"/>
          <w:szCs w:val="24"/>
          <w:shd w:val="clear" w:color="auto" w:fill="FFFFFF"/>
          <w:lang w:val="de-DE" w:eastAsia="de-DE"/>
        </w:rPr>
        <w:t>im</w:t>
      </w:r>
      <w:r w:rsidRPr="00E526B2">
        <w:rPr>
          <w:rFonts w:ascii="Arial" w:eastAsia="Times New Roman" w:hAnsi="Arial" w:cs="Arial"/>
          <w:b/>
          <w:sz w:val="24"/>
          <w:szCs w:val="24"/>
          <w:shd w:val="clear" w:color="auto" w:fill="FFFFFF"/>
          <w:lang w:val="de-DE" w:eastAsia="de-DE"/>
        </w:rPr>
        <w:t xml:space="preserve"> Messe Wien</w:t>
      </w:r>
      <w:r w:rsidR="00654ECB" w:rsidRPr="00E526B2">
        <w:rPr>
          <w:rFonts w:ascii="Arial" w:eastAsia="Times New Roman" w:hAnsi="Arial" w:cs="Arial"/>
          <w:b/>
          <w:sz w:val="24"/>
          <w:szCs w:val="24"/>
          <w:shd w:val="clear" w:color="auto" w:fill="FFFFFF"/>
          <w:lang w:val="de-DE" w:eastAsia="de-DE"/>
        </w:rPr>
        <w:t xml:space="preserve"> Exhibition &amp; Congress Center</w:t>
      </w:r>
    </w:p>
    <w:p w14:paraId="237D8B9D" w14:textId="77777777" w:rsidR="00654ECB" w:rsidRPr="00785408" w:rsidRDefault="00654ECB" w:rsidP="00654ECB">
      <w:pPr>
        <w:spacing w:line="360" w:lineRule="auto"/>
        <w:jc w:val="both"/>
        <w:rPr>
          <w:rFonts w:ascii="Arial" w:hAnsi="Arial" w:cs="Arial"/>
          <w:b/>
          <w:sz w:val="24"/>
          <w:szCs w:val="24"/>
        </w:rPr>
      </w:pPr>
    </w:p>
    <w:p w14:paraId="2261D3AA" w14:textId="77777777" w:rsidR="008F522D" w:rsidRPr="00785408" w:rsidRDefault="00654ECB" w:rsidP="00654ECB">
      <w:pPr>
        <w:spacing w:line="360" w:lineRule="auto"/>
        <w:jc w:val="both"/>
        <w:rPr>
          <w:rFonts w:ascii="Arial" w:hAnsi="Arial" w:cs="Arial"/>
          <w:b/>
          <w:sz w:val="24"/>
          <w:szCs w:val="24"/>
        </w:rPr>
      </w:pPr>
      <w:r w:rsidRPr="00785408">
        <w:rPr>
          <w:rFonts w:ascii="Arial" w:hAnsi="Arial" w:cs="Arial"/>
          <w:b/>
          <w:sz w:val="24"/>
          <w:szCs w:val="24"/>
        </w:rPr>
        <w:t>Chemie-</w:t>
      </w:r>
      <w:r w:rsidR="008F522D" w:rsidRPr="00785408">
        <w:rPr>
          <w:rFonts w:ascii="Arial" w:hAnsi="Arial" w:cs="Arial"/>
          <w:b/>
          <w:sz w:val="24"/>
          <w:szCs w:val="24"/>
        </w:rPr>
        <w:t>Nobelpreisträger hält Eröffnungsvortrag</w:t>
      </w:r>
    </w:p>
    <w:p w14:paraId="1E01DB21" w14:textId="77777777" w:rsidR="00C731C1" w:rsidRPr="00785408" w:rsidRDefault="00654ECB" w:rsidP="00654ECB">
      <w:pPr>
        <w:spacing w:line="360" w:lineRule="auto"/>
        <w:jc w:val="both"/>
        <w:rPr>
          <w:rFonts w:ascii="Arial" w:hAnsi="Arial" w:cs="Arial"/>
        </w:rPr>
      </w:pPr>
      <w:r w:rsidRPr="00785408">
        <w:rPr>
          <w:rFonts w:ascii="Arial" w:hAnsi="Arial" w:cs="Arial"/>
        </w:rPr>
        <w:t xml:space="preserve">WIEN </w:t>
      </w:r>
      <w:r w:rsidR="00A46254" w:rsidRPr="00785408">
        <w:rPr>
          <w:rFonts w:ascii="Arial" w:hAnsi="Arial" w:cs="Arial"/>
        </w:rPr>
        <w:t>(</w:t>
      </w:r>
      <w:r w:rsidRPr="00785408">
        <w:rPr>
          <w:rFonts w:ascii="Arial" w:hAnsi="Arial" w:cs="Arial"/>
        </w:rPr>
        <w:t xml:space="preserve">8. Juli 2019). - </w:t>
      </w:r>
      <w:r w:rsidR="007E6EDA" w:rsidRPr="00785408">
        <w:rPr>
          <w:rFonts w:ascii="Arial" w:hAnsi="Arial" w:cs="Arial"/>
        </w:rPr>
        <w:t>Das 21. Symposium für Or</w:t>
      </w:r>
      <w:r w:rsidRPr="00785408">
        <w:rPr>
          <w:rFonts w:ascii="Arial" w:hAnsi="Arial" w:cs="Arial"/>
        </w:rPr>
        <w:t>ganische Chemie findet von 14. bis</w:t>
      </w:r>
      <w:r w:rsidR="007E6EDA" w:rsidRPr="00785408">
        <w:rPr>
          <w:rFonts w:ascii="Arial" w:hAnsi="Arial" w:cs="Arial"/>
        </w:rPr>
        <w:t xml:space="preserve"> 18. Juli 2019 in der Messe Wien statt. Mehr als 850 Teilnehmer aus </w:t>
      </w:r>
      <w:r w:rsidR="0044722C" w:rsidRPr="00785408">
        <w:rPr>
          <w:rFonts w:ascii="Arial" w:hAnsi="Arial" w:cs="Arial"/>
        </w:rPr>
        <w:t>über 50</w:t>
      </w:r>
      <w:r w:rsidR="007E6EDA" w:rsidRPr="00785408">
        <w:rPr>
          <w:rFonts w:ascii="Arial" w:hAnsi="Arial" w:cs="Arial"/>
        </w:rPr>
        <w:t xml:space="preserve"> Ländern werden an diesem Jubiläumssymposium teilnehmen.</w:t>
      </w:r>
    </w:p>
    <w:p w14:paraId="48404792" w14:textId="77777777" w:rsidR="007E6EDA" w:rsidRPr="00785408" w:rsidRDefault="007E6EDA" w:rsidP="00654ECB">
      <w:pPr>
        <w:spacing w:line="360" w:lineRule="auto"/>
        <w:jc w:val="both"/>
        <w:rPr>
          <w:rFonts w:ascii="Arial" w:hAnsi="Arial" w:cs="Arial"/>
        </w:rPr>
      </w:pPr>
      <w:r w:rsidRPr="00785408">
        <w:rPr>
          <w:rFonts w:ascii="Arial" w:hAnsi="Arial" w:cs="Arial"/>
        </w:rPr>
        <w:t>Das wissenschaftliche Fortbildungsprogramm gliedert sich in 11 Plenarsitzungen</w:t>
      </w:r>
      <w:r w:rsidR="005F124F" w:rsidRPr="00785408">
        <w:rPr>
          <w:rFonts w:ascii="Arial" w:hAnsi="Arial" w:cs="Arial"/>
        </w:rPr>
        <w:t xml:space="preserve"> und 13 eingeladene Vorträge</w:t>
      </w:r>
      <w:r w:rsidRPr="00785408">
        <w:rPr>
          <w:rFonts w:ascii="Arial" w:hAnsi="Arial" w:cs="Arial"/>
        </w:rPr>
        <w:t xml:space="preserve"> auf und wird durch </w:t>
      </w:r>
      <w:r w:rsidR="005F124F" w:rsidRPr="00785408">
        <w:rPr>
          <w:rFonts w:ascii="Arial" w:hAnsi="Arial" w:cs="Arial"/>
        </w:rPr>
        <w:t>28</w:t>
      </w:r>
      <w:r w:rsidRPr="00785408">
        <w:rPr>
          <w:rFonts w:ascii="Arial" w:hAnsi="Arial" w:cs="Arial"/>
        </w:rPr>
        <w:t xml:space="preserve"> Sitzungen für Präsentationen eingereichter Vorträge ergänzt. </w:t>
      </w:r>
      <w:r w:rsidR="005F124F" w:rsidRPr="00785408">
        <w:rPr>
          <w:rFonts w:ascii="Arial" w:hAnsi="Arial" w:cs="Arial"/>
        </w:rPr>
        <w:t>561</w:t>
      </w:r>
      <w:r w:rsidRPr="00785408">
        <w:rPr>
          <w:rFonts w:ascii="Arial" w:hAnsi="Arial" w:cs="Arial"/>
        </w:rPr>
        <w:t xml:space="preserve"> wissenschaftliche Poster ergänzen den wissenschaftliche</w:t>
      </w:r>
      <w:r w:rsidR="0044722C" w:rsidRPr="00785408">
        <w:rPr>
          <w:rFonts w:ascii="Arial" w:hAnsi="Arial" w:cs="Arial"/>
        </w:rPr>
        <w:t>n</w:t>
      </w:r>
      <w:r w:rsidRPr="00785408">
        <w:rPr>
          <w:rFonts w:ascii="Arial" w:hAnsi="Arial" w:cs="Arial"/>
        </w:rPr>
        <w:t xml:space="preserve"> Diskurs, der sich beim Wiener Symposium mit folgenden Hauptthemen auseinandersetzt:</w:t>
      </w:r>
      <w:r w:rsidR="00654ECB" w:rsidRPr="00785408">
        <w:rPr>
          <w:rFonts w:ascii="Arial" w:hAnsi="Arial" w:cs="Arial"/>
        </w:rPr>
        <w:t xml:space="preserve"> </w:t>
      </w:r>
      <w:r w:rsidRPr="00785408">
        <w:rPr>
          <w:rFonts w:ascii="Arial" w:hAnsi="Arial" w:cs="Arial"/>
        </w:rPr>
        <w:t xml:space="preserve">Totalsynthese und Methodologie, Katalyse, Medizinische Chemie und Chemische Biologie, Supramolekulare Chemie, Organische Materialien sowie </w:t>
      </w:r>
      <w:r w:rsidR="00612035" w:rsidRPr="00785408">
        <w:rPr>
          <w:rFonts w:ascii="Arial" w:hAnsi="Arial" w:cs="Arial"/>
        </w:rPr>
        <w:t>p</w:t>
      </w:r>
      <w:r w:rsidRPr="00785408">
        <w:rPr>
          <w:rFonts w:ascii="Arial" w:hAnsi="Arial" w:cs="Arial"/>
        </w:rPr>
        <w:t>hysikalische und rechengestützte organische Chemie.</w:t>
      </w:r>
      <w:r w:rsidR="00654ECB" w:rsidRPr="00785408">
        <w:rPr>
          <w:rFonts w:ascii="Arial" w:hAnsi="Arial" w:cs="Arial"/>
        </w:rPr>
        <w:t xml:space="preserve"> </w:t>
      </w:r>
      <w:r w:rsidRPr="00785408">
        <w:rPr>
          <w:rFonts w:ascii="Arial" w:hAnsi="Arial" w:cs="Arial"/>
        </w:rPr>
        <w:t>Der wissenschaftliche Austausch wird durch eigene Netzwerkveranstaltungen gefördert und inte</w:t>
      </w:r>
      <w:r w:rsidR="00612035" w:rsidRPr="00785408">
        <w:rPr>
          <w:rFonts w:ascii="Arial" w:hAnsi="Arial" w:cs="Arial"/>
        </w:rPr>
        <w:t>n</w:t>
      </w:r>
      <w:r w:rsidRPr="00785408">
        <w:rPr>
          <w:rFonts w:ascii="Arial" w:hAnsi="Arial" w:cs="Arial"/>
        </w:rPr>
        <w:t>siviert.</w:t>
      </w:r>
    </w:p>
    <w:p w14:paraId="650689EC" w14:textId="77777777" w:rsidR="00654ECB" w:rsidRPr="00785408" w:rsidRDefault="00654ECB" w:rsidP="00785408">
      <w:pPr>
        <w:spacing w:after="0" w:line="360" w:lineRule="auto"/>
        <w:ind w:right="850"/>
        <w:jc w:val="both"/>
        <w:rPr>
          <w:rFonts w:ascii="Arial" w:eastAsia="Times New Roman" w:hAnsi="Arial" w:cs="Arial"/>
          <w:b/>
          <w:shd w:val="clear" w:color="auto" w:fill="FFFFFF"/>
          <w:lang w:eastAsia="de-DE"/>
        </w:rPr>
      </w:pPr>
      <w:r w:rsidRPr="00785408">
        <w:rPr>
          <w:rFonts w:ascii="Arial" w:eastAsia="Times New Roman" w:hAnsi="Arial" w:cs="Arial"/>
          <w:b/>
          <w:shd w:val="clear" w:color="auto" w:fill="FFFFFF"/>
          <w:lang w:eastAsia="de-DE"/>
        </w:rPr>
        <w:t>Premiere Berufs-Jobbörse</w:t>
      </w:r>
    </w:p>
    <w:p w14:paraId="46E6136D" w14:textId="77777777" w:rsidR="007E6EDA" w:rsidRPr="00785408" w:rsidRDefault="007E6EDA" w:rsidP="00654ECB">
      <w:pPr>
        <w:spacing w:line="360" w:lineRule="auto"/>
        <w:jc w:val="both"/>
        <w:rPr>
          <w:rFonts w:ascii="Arial" w:hAnsi="Arial" w:cs="Arial"/>
        </w:rPr>
      </w:pPr>
      <w:r w:rsidRPr="00785408">
        <w:rPr>
          <w:rFonts w:ascii="Arial" w:hAnsi="Arial" w:cs="Arial"/>
        </w:rPr>
        <w:t>Eine Besonderhei</w:t>
      </w:r>
      <w:r w:rsidR="00654ECB" w:rsidRPr="00785408">
        <w:rPr>
          <w:rFonts w:ascii="Arial" w:hAnsi="Arial" w:cs="Arial"/>
        </w:rPr>
        <w:t>t des Wiener Symposiums ist die</w:t>
      </w:r>
      <w:r w:rsidRPr="00785408">
        <w:rPr>
          <w:rFonts w:ascii="Arial" w:hAnsi="Arial" w:cs="Arial"/>
        </w:rPr>
        <w:t xml:space="preserve"> zum ersten Mal veranstalte</w:t>
      </w:r>
      <w:r w:rsidR="00654ECB" w:rsidRPr="00785408">
        <w:rPr>
          <w:rFonts w:ascii="Arial" w:hAnsi="Arial" w:cs="Arial"/>
        </w:rPr>
        <w:t>te</w:t>
      </w:r>
      <w:r w:rsidRPr="00785408">
        <w:rPr>
          <w:rFonts w:ascii="Arial" w:hAnsi="Arial" w:cs="Arial"/>
        </w:rPr>
        <w:t xml:space="preserve"> Berufs-Jobbörse, bei der rund 90 Studenten, die ihren Studienabschluss unmittelb</w:t>
      </w:r>
      <w:r w:rsidR="00654ECB" w:rsidRPr="00785408">
        <w:rPr>
          <w:rFonts w:ascii="Arial" w:hAnsi="Arial" w:cs="Arial"/>
        </w:rPr>
        <w:t>ar bevorstehen haben, mit potenziellen Arbeit</w:t>
      </w:r>
      <w:r w:rsidRPr="00785408">
        <w:rPr>
          <w:rFonts w:ascii="Arial" w:hAnsi="Arial" w:cs="Arial"/>
        </w:rPr>
        <w:t>gebern aus dem Kreis der Aussteller aufeinandertreffen.</w:t>
      </w:r>
      <w:r w:rsidR="00C42714" w:rsidRPr="00785408">
        <w:rPr>
          <w:rFonts w:ascii="Arial" w:hAnsi="Arial" w:cs="Arial"/>
        </w:rPr>
        <w:t xml:space="preserve"> Mehr als 20 Industrieaussteller nehmen teil und unterstreichen die Bedeutung der Verknüpfung von Wissenschaft und Wirtschaft.</w:t>
      </w:r>
    </w:p>
    <w:p w14:paraId="03841DA2" w14:textId="77777777" w:rsidR="00654ECB" w:rsidRPr="00785408" w:rsidRDefault="00654ECB" w:rsidP="00785408">
      <w:pPr>
        <w:spacing w:after="0" w:line="360" w:lineRule="auto"/>
        <w:ind w:right="850"/>
        <w:jc w:val="both"/>
        <w:rPr>
          <w:rFonts w:ascii="Arial" w:eastAsia="Times New Roman" w:hAnsi="Arial" w:cs="Arial"/>
          <w:b/>
          <w:shd w:val="clear" w:color="auto" w:fill="FFFFFF"/>
          <w:lang w:eastAsia="de-DE"/>
        </w:rPr>
      </w:pPr>
      <w:r w:rsidRPr="00785408">
        <w:rPr>
          <w:rFonts w:ascii="Arial" w:eastAsia="Times New Roman" w:hAnsi="Arial" w:cs="Arial"/>
          <w:b/>
          <w:shd w:val="clear" w:color="auto" w:fill="FFFFFF"/>
          <w:lang w:eastAsia="de-DE"/>
        </w:rPr>
        <w:t>Vortrag von Chemie-Nobelpreisträger Sir James Fraser Stoddart</w:t>
      </w:r>
    </w:p>
    <w:p w14:paraId="7E718BF1" w14:textId="1A0669A5" w:rsidR="00612035" w:rsidRPr="00785408" w:rsidRDefault="00612035" w:rsidP="00654ECB">
      <w:pPr>
        <w:spacing w:line="360" w:lineRule="auto"/>
        <w:jc w:val="both"/>
        <w:rPr>
          <w:rFonts w:ascii="Arial" w:hAnsi="Arial" w:cs="Arial"/>
        </w:rPr>
      </w:pPr>
      <w:r w:rsidRPr="00785408">
        <w:rPr>
          <w:rFonts w:ascii="Arial" w:hAnsi="Arial" w:cs="Arial"/>
        </w:rPr>
        <w:t xml:space="preserve">Dr. Michael Schnürch vom Institut für </w:t>
      </w:r>
      <w:r w:rsidR="004657DF" w:rsidRPr="00785408">
        <w:rPr>
          <w:rFonts w:ascii="Arial" w:hAnsi="Arial" w:cs="Arial"/>
        </w:rPr>
        <w:t>A</w:t>
      </w:r>
      <w:r w:rsidRPr="00785408">
        <w:rPr>
          <w:rFonts w:ascii="Arial" w:hAnsi="Arial" w:cs="Arial"/>
        </w:rPr>
        <w:t xml:space="preserve">ngewandte Synthesechemie der Technischen Universität Wien mit </w:t>
      </w:r>
      <w:r w:rsidR="004657DF" w:rsidRPr="00785408">
        <w:rPr>
          <w:rFonts w:ascii="Arial" w:hAnsi="Arial" w:cs="Arial"/>
        </w:rPr>
        <w:t>Nuno</w:t>
      </w:r>
      <w:r w:rsidRPr="00785408">
        <w:rPr>
          <w:rFonts w:ascii="Arial" w:hAnsi="Arial" w:cs="Arial"/>
        </w:rPr>
        <w:t xml:space="preserve"> Maulide</w:t>
      </w:r>
      <w:r w:rsidR="00243FB7" w:rsidRPr="00785408">
        <w:rPr>
          <w:rFonts w:ascii="Arial" w:hAnsi="Arial" w:cs="Arial"/>
        </w:rPr>
        <w:t>,</w:t>
      </w:r>
      <w:r w:rsidRPr="00785408">
        <w:rPr>
          <w:rFonts w:ascii="Arial" w:hAnsi="Arial" w:cs="Arial"/>
        </w:rPr>
        <w:t xml:space="preserve"> die Veranstalter des Symposiums, ergänzt: </w:t>
      </w:r>
      <w:r w:rsidR="007E6EDA" w:rsidRPr="00785408">
        <w:rPr>
          <w:rFonts w:ascii="Arial" w:hAnsi="Arial" w:cs="Arial"/>
        </w:rPr>
        <w:t xml:space="preserve">„Ein </w:t>
      </w:r>
      <w:r w:rsidR="007E6EDA" w:rsidRPr="00785408">
        <w:rPr>
          <w:rFonts w:ascii="Arial" w:hAnsi="Arial" w:cs="Arial"/>
        </w:rPr>
        <w:lastRenderedPageBreak/>
        <w:t>Höhepunkt des heurigen Symposiums ist der Vortrag von Nobelpreisträger</w:t>
      </w:r>
      <w:r w:rsidR="004657DF" w:rsidRPr="00785408">
        <w:rPr>
          <w:rFonts w:ascii="Arial" w:hAnsi="Arial" w:cs="Arial"/>
        </w:rPr>
        <w:t xml:space="preserve"> Sir James Fraser Stoddart (Nobelpreis für Chemie 2016), der uns über das Design und die Synthese von molekularen Maschine berichten wird, das Gebiet</w:t>
      </w:r>
      <w:r w:rsidR="00654ECB" w:rsidRPr="00785408">
        <w:rPr>
          <w:rFonts w:ascii="Arial" w:hAnsi="Arial" w:cs="Arial"/>
        </w:rPr>
        <w:t>,</w:t>
      </w:r>
      <w:r w:rsidR="004657DF" w:rsidRPr="00785408">
        <w:rPr>
          <w:rFonts w:ascii="Arial" w:hAnsi="Arial" w:cs="Arial"/>
        </w:rPr>
        <w:t xml:space="preserve"> </w:t>
      </w:r>
      <w:r w:rsidR="00654ECB" w:rsidRPr="00785408">
        <w:rPr>
          <w:rFonts w:ascii="Arial" w:hAnsi="Arial" w:cs="Arial"/>
        </w:rPr>
        <w:t>wofür</w:t>
      </w:r>
      <w:r w:rsidR="004657DF" w:rsidRPr="00785408">
        <w:rPr>
          <w:rFonts w:ascii="Arial" w:hAnsi="Arial" w:cs="Arial"/>
        </w:rPr>
        <w:t xml:space="preserve"> er auch mit dem Nobelpreis gewürdigt wurde.</w:t>
      </w:r>
      <w:r w:rsidR="00654ECB" w:rsidRPr="00785408">
        <w:rPr>
          <w:rFonts w:ascii="Arial" w:hAnsi="Arial" w:cs="Arial"/>
        </w:rPr>
        <w:t>“</w:t>
      </w:r>
    </w:p>
    <w:p w14:paraId="65129050" w14:textId="77777777" w:rsidR="00612035" w:rsidRPr="00785408" w:rsidRDefault="00612035" w:rsidP="00654ECB">
      <w:pPr>
        <w:spacing w:line="360" w:lineRule="auto"/>
        <w:jc w:val="both"/>
        <w:rPr>
          <w:rFonts w:ascii="Arial" w:hAnsi="Arial" w:cs="Arial"/>
        </w:rPr>
      </w:pPr>
      <w:r w:rsidRPr="00785408">
        <w:rPr>
          <w:rFonts w:ascii="Arial" w:hAnsi="Arial" w:cs="Arial"/>
          <w:lang w:val="en-US"/>
        </w:rPr>
        <w:t xml:space="preserve">Martina Candillo, </w:t>
      </w:r>
      <w:r w:rsidR="00654ECB" w:rsidRPr="00785408">
        <w:rPr>
          <w:rFonts w:ascii="Arial" w:hAnsi="Arial" w:cs="Arial"/>
          <w:lang w:val="en-US"/>
        </w:rPr>
        <w:t>Director Congresses &amp; Events bei Messe Wien</w:t>
      </w:r>
      <w:r w:rsidRPr="00785408">
        <w:rPr>
          <w:rFonts w:ascii="Arial" w:hAnsi="Arial" w:cs="Arial"/>
          <w:lang w:val="en-US"/>
        </w:rPr>
        <w:t>: „Das 21</w:t>
      </w:r>
      <w:r w:rsidR="008F522D" w:rsidRPr="00785408">
        <w:rPr>
          <w:rFonts w:ascii="Arial" w:hAnsi="Arial" w:cs="Arial"/>
          <w:lang w:val="en-US"/>
        </w:rPr>
        <w:t>.</w:t>
      </w:r>
      <w:r w:rsidRPr="00785408">
        <w:rPr>
          <w:rFonts w:ascii="Arial" w:hAnsi="Arial" w:cs="Arial"/>
          <w:lang w:val="en-US"/>
        </w:rPr>
        <w:t xml:space="preserve"> </w:t>
      </w:r>
      <w:r w:rsidRPr="00785408">
        <w:rPr>
          <w:rFonts w:ascii="Arial" w:hAnsi="Arial" w:cs="Arial"/>
        </w:rPr>
        <w:t>Symposium unterstreicht die h</w:t>
      </w:r>
      <w:r w:rsidR="00654ECB" w:rsidRPr="00785408">
        <w:rPr>
          <w:rFonts w:ascii="Arial" w:hAnsi="Arial" w:cs="Arial"/>
        </w:rPr>
        <w:t xml:space="preserve">ervorragende Positionierung des Messe Wien Exhibition &amp; Congress Center </w:t>
      </w:r>
      <w:r w:rsidRPr="00785408">
        <w:rPr>
          <w:rFonts w:ascii="Arial" w:hAnsi="Arial" w:cs="Arial"/>
        </w:rPr>
        <w:t>nicht nur als hochprofessioneller Tagungsort</w:t>
      </w:r>
      <w:r w:rsidR="00654ECB" w:rsidRPr="00785408">
        <w:rPr>
          <w:rFonts w:ascii="Arial" w:hAnsi="Arial" w:cs="Arial"/>
        </w:rPr>
        <w:t>,</w:t>
      </w:r>
      <w:r w:rsidRPr="00785408">
        <w:rPr>
          <w:rFonts w:ascii="Arial" w:hAnsi="Arial" w:cs="Arial"/>
        </w:rPr>
        <w:t xml:space="preserve"> sondern auch als Teil des Wissensclusters, der gemeinsam mit der Wirtschaftsuniversität und der Sigmund Freuduniversität gebildet wird.“</w:t>
      </w:r>
      <w:r w:rsidR="00A46254" w:rsidRPr="00785408">
        <w:rPr>
          <w:rFonts w:ascii="Arial" w:hAnsi="Arial" w:cs="Arial"/>
        </w:rPr>
        <w:t xml:space="preserve"> (+++)</w:t>
      </w:r>
    </w:p>
    <w:p w14:paraId="14373F55" w14:textId="77777777" w:rsidR="008F522D" w:rsidRPr="00654ECB" w:rsidRDefault="008F522D" w:rsidP="00654ECB">
      <w:pPr>
        <w:spacing w:line="360" w:lineRule="auto"/>
        <w:jc w:val="both"/>
        <w:rPr>
          <w:rFonts w:ascii="Arial" w:hAnsi="Arial" w:cs="Arial"/>
          <w:sz w:val="24"/>
          <w:szCs w:val="24"/>
          <w:u w:val="single"/>
        </w:rPr>
      </w:pPr>
      <w:r w:rsidRPr="00654ECB">
        <w:rPr>
          <w:rFonts w:ascii="Arial" w:hAnsi="Arial" w:cs="Arial"/>
          <w:sz w:val="24"/>
          <w:szCs w:val="24"/>
          <w:u w:val="single"/>
        </w:rPr>
        <w:t>Rückfragehinweis</w:t>
      </w:r>
      <w:r w:rsidR="00A46254">
        <w:rPr>
          <w:rFonts w:ascii="Arial" w:hAnsi="Arial" w:cs="Arial"/>
          <w:sz w:val="24"/>
          <w:szCs w:val="24"/>
          <w:u w:val="single"/>
        </w:rPr>
        <w:t xml:space="preserve"> ESOC</w:t>
      </w:r>
      <w:r w:rsidRPr="00654ECB">
        <w:rPr>
          <w:rFonts w:ascii="Arial" w:hAnsi="Arial" w:cs="Arial"/>
          <w:sz w:val="24"/>
          <w:szCs w:val="24"/>
          <w:u w:val="single"/>
        </w:rPr>
        <w:t>:</w:t>
      </w:r>
    </w:p>
    <w:p w14:paraId="2685536E" w14:textId="77777777" w:rsidR="008F522D" w:rsidRPr="00A46254" w:rsidRDefault="008F522D" w:rsidP="00A46254">
      <w:pPr>
        <w:spacing w:after="0" w:line="240" w:lineRule="auto"/>
        <w:jc w:val="both"/>
        <w:rPr>
          <w:rFonts w:ascii="Arial" w:hAnsi="Arial" w:cs="Arial"/>
        </w:rPr>
      </w:pPr>
      <w:r w:rsidRPr="00A46254">
        <w:rPr>
          <w:rFonts w:ascii="Arial" w:hAnsi="Arial" w:cs="Arial"/>
        </w:rPr>
        <w:t>Dr. Michael Schnürch</w:t>
      </w:r>
    </w:p>
    <w:p w14:paraId="63DE7B99" w14:textId="77777777" w:rsidR="008F522D" w:rsidRPr="00A46254" w:rsidRDefault="008F522D" w:rsidP="00A46254">
      <w:pPr>
        <w:spacing w:after="0" w:line="240" w:lineRule="auto"/>
        <w:jc w:val="both"/>
        <w:rPr>
          <w:rFonts w:ascii="Arial" w:hAnsi="Arial" w:cs="Arial"/>
        </w:rPr>
      </w:pPr>
      <w:r w:rsidRPr="00A46254">
        <w:rPr>
          <w:rFonts w:ascii="Arial" w:hAnsi="Arial" w:cs="Arial"/>
        </w:rPr>
        <w:t>Institut für angewandte Synthesechemie</w:t>
      </w:r>
    </w:p>
    <w:p w14:paraId="69389836" w14:textId="77777777" w:rsidR="008F522D" w:rsidRPr="00A46254" w:rsidRDefault="008F522D" w:rsidP="00A46254">
      <w:pPr>
        <w:spacing w:after="0" w:line="240" w:lineRule="auto"/>
        <w:rPr>
          <w:rFonts w:ascii="Arial" w:hAnsi="Arial" w:cs="Arial"/>
        </w:rPr>
      </w:pPr>
      <w:r w:rsidRPr="00A46254">
        <w:rPr>
          <w:rFonts w:ascii="Arial" w:hAnsi="Arial" w:cs="Arial"/>
        </w:rPr>
        <w:t>Technische Universität</w:t>
      </w:r>
    </w:p>
    <w:p w14:paraId="3B344495" w14:textId="77777777" w:rsidR="00A46254" w:rsidRDefault="00A46254" w:rsidP="00785408">
      <w:pPr>
        <w:spacing w:after="0" w:line="240" w:lineRule="auto"/>
        <w:rPr>
          <w:rFonts w:ascii="Arial" w:hAnsi="Arial" w:cs="Arial"/>
        </w:rPr>
      </w:pPr>
      <w:r>
        <w:rPr>
          <w:rFonts w:ascii="Arial" w:hAnsi="Arial" w:cs="Arial"/>
        </w:rPr>
        <w:t xml:space="preserve">E: </w:t>
      </w:r>
      <w:hyperlink r:id="rId6" w:history="1">
        <w:r w:rsidRPr="00745F41">
          <w:rPr>
            <w:rStyle w:val="Hyperlink"/>
            <w:rFonts w:ascii="Arial" w:hAnsi="Arial" w:cs="Arial"/>
          </w:rPr>
          <w:t>Michael.schnuerch@tuwien.ac.at</w:t>
        </w:r>
      </w:hyperlink>
    </w:p>
    <w:p w14:paraId="5F37D05C" w14:textId="132CC057" w:rsidR="008F522D" w:rsidRDefault="00A46254" w:rsidP="00785408">
      <w:pPr>
        <w:spacing w:after="0" w:line="240" w:lineRule="auto"/>
        <w:rPr>
          <w:rFonts w:ascii="Arial" w:hAnsi="Arial" w:cs="Arial"/>
        </w:rPr>
      </w:pPr>
      <w:r>
        <w:rPr>
          <w:rFonts w:ascii="Arial" w:hAnsi="Arial" w:cs="Arial"/>
        </w:rPr>
        <w:t>T</w:t>
      </w:r>
      <w:r w:rsidR="00785408">
        <w:rPr>
          <w:rFonts w:ascii="Arial" w:hAnsi="Arial" w:cs="Arial"/>
        </w:rPr>
        <w:t>: +43 1 58801 163616</w:t>
      </w:r>
    </w:p>
    <w:p w14:paraId="36DB979B" w14:textId="77777777" w:rsidR="00785408" w:rsidRPr="00A46254" w:rsidRDefault="00785408" w:rsidP="00785408">
      <w:pPr>
        <w:spacing w:after="0" w:line="240" w:lineRule="auto"/>
        <w:rPr>
          <w:rFonts w:ascii="Arial" w:hAnsi="Arial" w:cs="Arial"/>
        </w:rPr>
      </w:pPr>
    </w:p>
    <w:p w14:paraId="7B413727" w14:textId="77777777" w:rsidR="00A46254" w:rsidRPr="00A46254" w:rsidRDefault="00A46254" w:rsidP="00A46254">
      <w:pPr>
        <w:ind w:right="509"/>
        <w:rPr>
          <w:rFonts w:ascii="Arial" w:hAnsi="Arial" w:cs="Arial"/>
          <w:u w:val="single"/>
        </w:rPr>
      </w:pPr>
      <w:r w:rsidRPr="00A46254">
        <w:rPr>
          <w:rFonts w:ascii="Arial" w:hAnsi="Arial" w:cs="Arial"/>
          <w:u w:val="single"/>
        </w:rPr>
        <w:t>Rückfragehinweis MWECC:</w:t>
      </w:r>
    </w:p>
    <w:p w14:paraId="0FEDDC4A" w14:textId="77777777" w:rsidR="00A46254" w:rsidRPr="00A60E44" w:rsidRDefault="00A46254" w:rsidP="00A46254">
      <w:pPr>
        <w:spacing w:after="0" w:line="240" w:lineRule="auto"/>
        <w:ind w:right="510"/>
        <w:rPr>
          <w:rFonts w:ascii="Arial" w:hAnsi="Arial" w:cs="Arial"/>
          <w:lang w:val="de-DE"/>
        </w:rPr>
      </w:pPr>
      <w:r w:rsidRPr="00A60E44">
        <w:rPr>
          <w:rFonts w:ascii="Arial" w:hAnsi="Arial" w:cs="Arial"/>
          <w:lang w:val="de-DE"/>
        </w:rPr>
        <w:t>Mag. Paul Hammerl</w:t>
      </w:r>
      <w:r w:rsidRPr="00A60E44">
        <w:rPr>
          <w:rFonts w:ascii="Arial" w:hAnsi="Arial" w:cs="Arial"/>
          <w:lang w:val="de-DE"/>
        </w:rPr>
        <w:br/>
        <w:t>Director Brand PR</w:t>
      </w:r>
    </w:p>
    <w:p w14:paraId="3328C5F2" w14:textId="77777777" w:rsidR="00A46254" w:rsidRPr="00A60E44" w:rsidRDefault="00E526B2" w:rsidP="00A46254">
      <w:pPr>
        <w:ind w:right="509"/>
        <w:rPr>
          <w:rFonts w:ascii="Arial" w:hAnsi="Arial" w:cs="Arial"/>
          <w:i/>
          <w:lang w:val="en-AU"/>
        </w:rPr>
      </w:pPr>
      <w:hyperlink r:id="rId7" w:history="1">
        <w:r w:rsidR="00A46254" w:rsidRPr="00A60E44">
          <w:rPr>
            <w:rFonts w:ascii="Arial" w:hAnsi="Arial" w:cs="Arial"/>
            <w:color w:val="0000FF"/>
            <w:u w:val="single"/>
            <w:lang w:val="en-AU"/>
          </w:rPr>
          <w:t>presse@reedexpo.at</w:t>
        </w:r>
      </w:hyperlink>
    </w:p>
    <w:p w14:paraId="3E3E9E32" w14:textId="77777777" w:rsidR="00A46254" w:rsidRPr="00A60E44" w:rsidRDefault="00A46254" w:rsidP="00A46254">
      <w:pPr>
        <w:pBdr>
          <w:bottom w:val="single" w:sz="4" w:space="1" w:color="auto"/>
        </w:pBdr>
        <w:ind w:right="-56"/>
        <w:rPr>
          <w:rFonts w:ascii="Arial" w:hAnsi="Arial" w:cs="Arial"/>
          <w:lang w:val="en-AU"/>
        </w:rPr>
      </w:pPr>
    </w:p>
    <w:p w14:paraId="0347B05F" w14:textId="77777777" w:rsidR="00A46254" w:rsidRPr="00A60E44" w:rsidRDefault="00A46254" w:rsidP="00A46254">
      <w:pPr>
        <w:spacing w:after="0"/>
        <w:jc w:val="both"/>
        <w:rPr>
          <w:rFonts w:ascii="Arial" w:hAnsi="Arial" w:cs="Arial"/>
          <w:b/>
          <w:lang w:val="en-AU"/>
        </w:rPr>
      </w:pPr>
    </w:p>
    <w:p w14:paraId="6BCC827E" w14:textId="77777777" w:rsidR="00785408" w:rsidRPr="002D49AE" w:rsidRDefault="00785408" w:rsidP="00785408">
      <w:pPr>
        <w:jc w:val="both"/>
        <w:rPr>
          <w:rFonts w:ascii="Arial" w:hAnsi="Arial" w:cs="Arial"/>
          <w:b/>
          <w:lang w:val="en-AU"/>
        </w:rPr>
      </w:pPr>
      <w:r w:rsidRPr="002D49AE">
        <w:rPr>
          <w:rFonts w:ascii="Arial" w:hAnsi="Arial" w:cs="Arial"/>
          <w:b/>
          <w:lang w:val="en-AU"/>
        </w:rPr>
        <w:t>Messe Wien Exhibition &amp; Congress Center:</w:t>
      </w:r>
    </w:p>
    <w:p w14:paraId="1FB703ED" w14:textId="77777777" w:rsidR="00785408" w:rsidRPr="00785408" w:rsidRDefault="00785408" w:rsidP="00785408">
      <w:pPr>
        <w:jc w:val="both"/>
        <w:rPr>
          <w:rFonts w:ascii="Arial" w:hAnsi="Arial" w:cs="Arial"/>
          <w:b/>
          <w:lang w:val="en-AU"/>
        </w:rPr>
      </w:pPr>
      <w:r w:rsidRPr="00785408">
        <w:rPr>
          <w:rFonts w:ascii="Arial" w:hAnsi="Arial" w:cs="Arial"/>
          <w:b/>
          <w:lang w:val="en-AU"/>
        </w:rPr>
        <w:t>Leistungsstärkste und flexibelste Venue Österreichs</w:t>
      </w:r>
    </w:p>
    <w:p w14:paraId="67820F00" w14:textId="33EEF664" w:rsidR="00785408" w:rsidRPr="00785408" w:rsidRDefault="00785408" w:rsidP="00785408">
      <w:pPr>
        <w:spacing w:after="0" w:line="240" w:lineRule="auto"/>
        <w:ind w:right="-56"/>
        <w:jc w:val="both"/>
        <w:rPr>
          <w:rFonts w:ascii="Arial" w:eastAsiaTheme="minorEastAsia" w:hAnsi="Arial" w:cs="Arial"/>
          <w:lang w:val="de-DE" w:eastAsia="de-DE"/>
        </w:rPr>
      </w:pPr>
      <w:r w:rsidRPr="00785408">
        <w:rPr>
          <w:rFonts w:ascii="Arial" w:eastAsiaTheme="minorEastAsia" w:hAnsi="Arial" w:cs="Arial"/>
          <w:lang w:val="de-DE" w:eastAsia="de-DE"/>
        </w:rPr>
        <w:t xml:space="preserve">73.000 Quadratmeter an modernster Infrastruktur stehen im 2004 eröffneten Messe Wien Exhibition &amp; Congress Center zur Verfügung. Damit ist sie die leistungsstärkste und zugleich auch nutzungsmäßig flexibelste Venue in ganz Österreich - von Corporate Events über Mega-Kongresse und Galas bis hin zu Großmessen. Das Messe Wien Exhibition &amp; Congress Center ich zudem vielfach zertifiziert und ausgezeichnet, wobei Nachhaltigkeit oberste Prämisse ist. Besonders stolz ist man auf die internationale Auszeichnung Healthy Venue, welche weltweit bisher nur fünf Mal vergeben wurde. </w:t>
      </w:r>
    </w:p>
    <w:p w14:paraId="03865A2E" w14:textId="77777777" w:rsidR="00785408" w:rsidRPr="00785408" w:rsidRDefault="00785408" w:rsidP="00785408">
      <w:pPr>
        <w:spacing w:after="0" w:line="240" w:lineRule="auto"/>
        <w:ind w:right="-56"/>
        <w:jc w:val="both"/>
        <w:rPr>
          <w:rFonts w:ascii="Arial" w:eastAsiaTheme="minorEastAsia" w:hAnsi="Arial" w:cs="Arial"/>
          <w:lang w:val="de-DE" w:eastAsia="de-DE"/>
        </w:rPr>
      </w:pPr>
    </w:p>
    <w:p w14:paraId="543E4EC2" w14:textId="77777777" w:rsidR="00785408" w:rsidRPr="00785408" w:rsidRDefault="00785408" w:rsidP="00785408">
      <w:pPr>
        <w:jc w:val="both"/>
        <w:rPr>
          <w:rFonts w:ascii="Arial" w:hAnsi="Arial" w:cs="Arial"/>
          <w:b/>
          <w:lang w:val="en-AU"/>
        </w:rPr>
      </w:pPr>
      <w:r w:rsidRPr="00785408">
        <w:rPr>
          <w:rFonts w:ascii="Arial" w:hAnsi="Arial" w:cs="Arial"/>
          <w:b/>
          <w:lang w:val="en-AU"/>
        </w:rPr>
        <w:t>Reed Exhibitions Österreich</w:t>
      </w:r>
    </w:p>
    <w:p w14:paraId="75603D38" w14:textId="77777777" w:rsidR="00785408" w:rsidRPr="00785408" w:rsidRDefault="00785408" w:rsidP="00785408">
      <w:pPr>
        <w:spacing w:after="0" w:line="240" w:lineRule="auto"/>
        <w:ind w:right="-56"/>
        <w:jc w:val="both"/>
        <w:rPr>
          <w:rFonts w:ascii="Arial" w:eastAsiaTheme="minorEastAsia" w:hAnsi="Arial" w:cs="Arial"/>
          <w:lang w:val="de-DE" w:eastAsia="de-DE"/>
        </w:rPr>
      </w:pPr>
      <w:r w:rsidRPr="00785408">
        <w:rPr>
          <w:rFonts w:ascii="Arial" w:eastAsiaTheme="minorEastAsia" w:hAnsi="Arial" w:cs="Arial"/>
          <w:lang w:val="de-DE" w:eastAsia="de-DE"/>
        </w:rPr>
        <w:t xml:space="preserve">Reed Exhibitions Österreich ist eine Tochter des in London ansässigen Reed Exhibitions Konzerns (RELX-Group), der als einer der weltweiten Marktführer im Messe- und Veranstaltungsgeschäft in mehr als 40 Ländern tätig ist. Zur österreichischen Firmengruppe gehören Reed Exhibitions Messe Salzburg, Reed Exhibitions Messe Wien, Exklusivbetreiber der Messe Wien, und STANDout, eines der Top 20 europäischer Messebau-Unternehmen. Reed Exhibitions Österreich ist mit ~370 Mitarbeiterinnen und Mitarbeitern an den Standorten Salzburg, Wien, Linz, Wels und Düsseldorf tätig. </w:t>
      </w:r>
    </w:p>
    <w:p w14:paraId="081977E5" w14:textId="77777777" w:rsidR="00785408" w:rsidRPr="00785408" w:rsidRDefault="00785408" w:rsidP="00785408">
      <w:pPr>
        <w:spacing w:after="0" w:line="240" w:lineRule="auto"/>
        <w:ind w:right="-56"/>
        <w:jc w:val="both"/>
        <w:rPr>
          <w:rFonts w:ascii="Arial" w:eastAsiaTheme="minorEastAsia" w:hAnsi="Arial" w:cs="Arial"/>
          <w:lang w:val="de-DE" w:eastAsia="de-DE"/>
        </w:rPr>
      </w:pPr>
      <w:r w:rsidRPr="00785408">
        <w:rPr>
          <w:rFonts w:ascii="Arial" w:eastAsiaTheme="minorEastAsia" w:hAnsi="Arial" w:cs="Arial"/>
          <w:lang w:val="de-DE" w:eastAsia="de-DE"/>
        </w:rPr>
        <w:t>Wir verbinden Menschen mit Kontakten, Wissen und Emotionen.</w:t>
      </w:r>
      <w:bookmarkStart w:id="0" w:name="_GoBack"/>
      <w:bookmarkEnd w:id="0"/>
    </w:p>
    <w:sectPr w:rsidR="00785408" w:rsidRPr="00785408" w:rsidSect="00785408">
      <w:headerReference w:type="firs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0968" w14:textId="77777777" w:rsidR="00785408" w:rsidRDefault="00785408" w:rsidP="00785408">
      <w:pPr>
        <w:spacing w:after="0" w:line="240" w:lineRule="auto"/>
      </w:pPr>
      <w:r>
        <w:separator/>
      </w:r>
    </w:p>
  </w:endnote>
  <w:endnote w:type="continuationSeparator" w:id="0">
    <w:p w14:paraId="6EF102C7" w14:textId="77777777" w:rsidR="00785408" w:rsidRDefault="00785408" w:rsidP="0078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Heavy">
    <w:altName w:val="Futura LT Heav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0461" w14:textId="768D821A" w:rsidR="00E526B2" w:rsidRDefault="00E526B2">
    <w:pPr>
      <w:pStyle w:val="Fuzeile"/>
    </w:pPr>
    <w:r>
      <w:rPr>
        <w:rFonts w:cs="Arial"/>
        <w:noProof/>
        <w:lang w:val="de-DE" w:eastAsia="de-DE"/>
      </w:rPr>
      <w:drawing>
        <wp:inline distT="0" distB="0" distL="0" distR="0" wp14:anchorId="2DC52831" wp14:editId="7FA3A64E">
          <wp:extent cx="5274945" cy="681883"/>
          <wp:effectExtent l="0" t="0" r="1905" b="4445"/>
          <wp:docPr id="1" name="Grafik 1" descr="RX18_logoleiste_sponsoren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18_logoleiste_sponsoren_W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6818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56ADD" w14:textId="77777777" w:rsidR="00785408" w:rsidRDefault="00785408" w:rsidP="00785408">
      <w:pPr>
        <w:spacing w:after="0" w:line="240" w:lineRule="auto"/>
      </w:pPr>
      <w:r>
        <w:separator/>
      </w:r>
    </w:p>
  </w:footnote>
  <w:footnote w:type="continuationSeparator" w:id="0">
    <w:p w14:paraId="4F4DF0C5" w14:textId="77777777" w:rsidR="00785408" w:rsidRDefault="00785408" w:rsidP="0078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D7FA" w14:textId="3D01B76A" w:rsidR="00785408" w:rsidRDefault="00785408">
    <w:pPr>
      <w:pStyle w:val="Kopfzeile"/>
    </w:pPr>
    <w:r>
      <w:rPr>
        <w:noProof/>
        <w:lang w:val="de-DE" w:eastAsia="de-DE"/>
      </w:rPr>
      <w:drawing>
        <wp:inline distT="0" distB="0" distL="0" distR="0" wp14:anchorId="05E63328" wp14:editId="0E001091">
          <wp:extent cx="5760720" cy="11518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WECC_Banner_700x140_NEU.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C1"/>
    <w:rsid w:val="00243FB7"/>
    <w:rsid w:val="00325637"/>
    <w:rsid w:val="00393A76"/>
    <w:rsid w:val="0044722C"/>
    <w:rsid w:val="004657DF"/>
    <w:rsid w:val="00540648"/>
    <w:rsid w:val="005F124F"/>
    <w:rsid w:val="00612035"/>
    <w:rsid w:val="00654ECB"/>
    <w:rsid w:val="006F6F2F"/>
    <w:rsid w:val="00785408"/>
    <w:rsid w:val="007E6EDA"/>
    <w:rsid w:val="008405F6"/>
    <w:rsid w:val="008F522D"/>
    <w:rsid w:val="00A46254"/>
    <w:rsid w:val="00BC24AE"/>
    <w:rsid w:val="00C42714"/>
    <w:rsid w:val="00C731C1"/>
    <w:rsid w:val="00E526B2"/>
    <w:rsid w:val="00E81223"/>
    <w:rsid w:val="00E91F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1493"/>
  <w15:docId w15:val="{9ED70CCA-DF12-4E12-846A-9CB6BD6D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8F522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a2">
    <w:name w:val="Pa2"/>
    <w:basedOn w:val="Standard"/>
    <w:next w:val="Standard"/>
    <w:uiPriority w:val="99"/>
    <w:rsid w:val="00A46254"/>
    <w:pPr>
      <w:autoSpaceDE w:val="0"/>
      <w:autoSpaceDN w:val="0"/>
      <w:adjustRightInd w:val="0"/>
      <w:spacing w:after="0" w:line="171" w:lineRule="atLeast"/>
    </w:pPr>
    <w:rPr>
      <w:rFonts w:ascii="Futura LT Heavy" w:eastAsia="Calibri" w:hAnsi="Futura LT Heavy" w:cs="Times New Roman"/>
      <w:sz w:val="24"/>
      <w:szCs w:val="24"/>
      <w:lang w:eastAsia="de-AT"/>
    </w:rPr>
  </w:style>
  <w:style w:type="character" w:styleId="Hyperlink">
    <w:name w:val="Hyperlink"/>
    <w:basedOn w:val="Absatz-Standardschriftart"/>
    <w:uiPriority w:val="99"/>
    <w:unhideWhenUsed/>
    <w:rsid w:val="00A46254"/>
    <w:rPr>
      <w:color w:val="0000FF" w:themeColor="hyperlink"/>
      <w:u w:val="single"/>
    </w:rPr>
  </w:style>
  <w:style w:type="paragraph" w:styleId="Sprechblasentext">
    <w:name w:val="Balloon Text"/>
    <w:basedOn w:val="Standard"/>
    <w:link w:val="SprechblasentextZchn"/>
    <w:uiPriority w:val="99"/>
    <w:semiHidden/>
    <w:unhideWhenUsed/>
    <w:rsid w:val="00243F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3FB7"/>
    <w:rPr>
      <w:rFonts w:ascii="Segoe UI" w:hAnsi="Segoe UI" w:cs="Segoe UI"/>
      <w:sz w:val="18"/>
      <w:szCs w:val="18"/>
    </w:rPr>
  </w:style>
  <w:style w:type="character" w:styleId="Kommentarzeichen">
    <w:name w:val="annotation reference"/>
    <w:basedOn w:val="Absatz-Standardschriftart"/>
    <w:uiPriority w:val="99"/>
    <w:semiHidden/>
    <w:unhideWhenUsed/>
    <w:rsid w:val="00243FB7"/>
    <w:rPr>
      <w:sz w:val="16"/>
      <w:szCs w:val="16"/>
    </w:rPr>
  </w:style>
  <w:style w:type="paragraph" w:styleId="Kommentartext">
    <w:name w:val="annotation text"/>
    <w:basedOn w:val="Standard"/>
    <w:link w:val="KommentartextZchn"/>
    <w:uiPriority w:val="99"/>
    <w:semiHidden/>
    <w:unhideWhenUsed/>
    <w:rsid w:val="00243F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3FB7"/>
    <w:rPr>
      <w:sz w:val="20"/>
      <w:szCs w:val="20"/>
    </w:rPr>
  </w:style>
  <w:style w:type="paragraph" w:styleId="Kommentarthema">
    <w:name w:val="annotation subject"/>
    <w:basedOn w:val="Kommentartext"/>
    <w:next w:val="Kommentartext"/>
    <w:link w:val="KommentarthemaZchn"/>
    <w:uiPriority w:val="99"/>
    <w:semiHidden/>
    <w:unhideWhenUsed/>
    <w:rsid w:val="00243FB7"/>
    <w:rPr>
      <w:b/>
      <w:bCs/>
    </w:rPr>
  </w:style>
  <w:style w:type="character" w:customStyle="1" w:styleId="KommentarthemaZchn">
    <w:name w:val="Kommentarthema Zchn"/>
    <w:basedOn w:val="KommentartextZchn"/>
    <w:link w:val="Kommentarthema"/>
    <w:uiPriority w:val="99"/>
    <w:semiHidden/>
    <w:rsid w:val="00243FB7"/>
    <w:rPr>
      <w:b/>
      <w:bCs/>
      <w:sz w:val="20"/>
      <w:szCs w:val="20"/>
    </w:rPr>
  </w:style>
  <w:style w:type="paragraph" w:styleId="berarbeitung">
    <w:name w:val="Revision"/>
    <w:hidden/>
    <w:uiPriority w:val="99"/>
    <w:semiHidden/>
    <w:rsid w:val="00785408"/>
    <w:pPr>
      <w:spacing w:after="0" w:line="240" w:lineRule="auto"/>
    </w:pPr>
  </w:style>
  <w:style w:type="paragraph" w:styleId="Kopfzeile">
    <w:name w:val="header"/>
    <w:basedOn w:val="Standard"/>
    <w:link w:val="KopfzeileZchn"/>
    <w:uiPriority w:val="99"/>
    <w:unhideWhenUsed/>
    <w:rsid w:val="007854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5408"/>
  </w:style>
  <w:style w:type="paragraph" w:styleId="Fuzeile">
    <w:name w:val="footer"/>
    <w:basedOn w:val="Standard"/>
    <w:link w:val="FuzeileZchn"/>
    <w:uiPriority w:val="99"/>
    <w:unhideWhenUsed/>
    <w:rsid w:val="007854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5408"/>
  </w:style>
  <w:style w:type="paragraph" w:customStyle="1" w:styleId="Standard1">
    <w:name w:val="Standard1"/>
    <w:rsid w:val="00785408"/>
    <w:pPr>
      <w:pBdr>
        <w:top w:val="nil"/>
        <w:left w:val="nil"/>
        <w:bottom w:val="nil"/>
        <w:right w:val="nil"/>
        <w:between w:val="nil"/>
        <w:bar w:val="nil"/>
      </w:pBdr>
      <w:tabs>
        <w:tab w:val="left" w:pos="7230"/>
        <w:tab w:val="left" w:pos="8080"/>
        <w:tab w:val="left" w:pos="8364"/>
      </w:tabs>
      <w:spacing w:after="0" w:line="360" w:lineRule="auto"/>
      <w:jc w:val="both"/>
    </w:pPr>
    <w:rPr>
      <w:rFonts w:ascii="Arial" w:eastAsia="Arial Unicode MS" w:hAnsi="Arial" w:cs="Arial Unicode MS"/>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e@reedexpo.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schnuerch@tuwien.ac.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Mutschlech</dc:creator>
  <cp:lastModifiedBy>Jenke, Hannah (RX)</cp:lastModifiedBy>
  <cp:revision>3</cp:revision>
  <cp:lastPrinted>2019-07-08T07:20:00Z</cp:lastPrinted>
  <dcterms:created xsi:type="dcterms:W3CDTF">2019-07-08T07:31:00Z</dcterms:created>
  <dcterms:modified xsi:type="dcterms:W3CDTF">2019-07-08T07:33:00Z</dcterms:modified>
</cp:coreProperties>
</file>