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93C9C" w14:textId="77777777" w:rsidR="00CF03BC" w:rsidRDefault="00CF03BC" w:rsidP="00C54282">
      <w:pPr>
        <w:spacing w:after="0" w:line="240" w:lineRule="auto"/>
        <w:jc w:val="right"/>
        <w:rPr>
          <w:rFonts w:ascii="Tahoma" w:hAnsi="Tahoma" w:cs="Tahoma"/>
        </w:rPr>
      </w:pPr>
    </w:p>
    <w:p w14:paraId="5DAB6C7B" w14:textId="088A20BB" w:rsidR="00F31ACE" w:rsidRPr="00CF03BC" w:rsidRDefault="00F31ACE" w:rsidP="00C54282">
      <w:pPr>
        <w:spacing w:after="0" w:line="240" w:lineRule="auto"/>
        <w:jc w:val="right"/>
        <w:rPr>
          <w:rFonts w:ascii="Tahoma" w:hAnsi="Tahoma" w:cs="Tahoma"/>
          <w:sz w:val="18"/>
        </w:rPr>
      </w:pPr>
      <w:r w:rsidRPr="00CF03BC">
        <w:rPr>
          <w:rFonts w:ascii="Tahoma" w:hAnsi="Tahoma" w:cs="Tahoma"/>
          <w:sz w:val="18"/>
        </w:rPr>
        <w:t xml:space="preserve">Wien, </w:t>
      </w:r>
      <w:r w:rsidR="00CF03BC">
        <w:rPr>
          <w:rFonts w:ascii="Tahoma" w:hAnsi="Tahoma" w:cs="Tahoma"/>
          <w:sz w:val="18"/>
        </w:rPr>
        <w:t xml:space="preserve">am </w:t>
      </w:r>
      <w:r w:rsidR="00102E18">
        <w:rPr>
          <w:rFonts w:ascii="Tahoma" w:hAnsi="Tahoma" w:cs="Tahoma"/>
          <w:sz w:val="18"/>
        </w:rPr>
        <w:t>21</w:t>
      </w:r>
      <w:r w:rsidR="00CA452A">
        <w:rPr>
          <w:rFonts w:ascii="Tahoma" w:hAnsi="Tahoma" w:cs="Tahoma"/>
          <w:sz w:val="18"/>
        </w:rPr>
        <w:t xml:space="preserve">. </w:t>
      </w:r>
      <w:r w:rsidR="00102E18">
        <w:rPr>
          <w:rFonts w:ascii="Tahoma" w:hAnsi="Tahoma" w:cs="Tahoma"/>
          <w:sz w:val="18"/>
        </w:rPr>
        <w:t>Dezember</w:t>
      </w:r>
      <w:r w:rsidR="00CF03BC">
        <w:rPr>
          <w:rFonts w:ascii="Tahoma" w:hAnsi="Tahoma" w:cs="Tahoma"/>
          <w:sz w:val="18"/>
        </w:rPr>
        <w:t xml:space="preserve"> 202</w:t>
      </w:r>
      <w:r w:rsidR="00076CAB">
        <w:rPr>
          <w:rFonts w:ascii="Tahoma" w:hAnsi="Tahoma" w:cs="Tahoma"/>
          <w:sz w:val="18"/>
        </w:rPr>
        <w:t>2</w:t>
      </w:r>
    </w:p>
    <w:p w14:paraId="3EA93C73" w14:textId="77777777" w:rsidR="00CF03BC" w:rsidRPr="00CF03BC" w:rsidRDefault="00CF03BC" w:rsidP="00C54282">
      <w:pPr>
        <w:spacing w:after="0" w:line="240" w:lineRule="auto"/>
        <w:rPr>
          <w:rFonts w:ascii="Tahoma" w:hAnsi="Tahoma" w:cs="Tahoma"/>
        </w:rPr>
      </w:pPr>
    </w:p>
    <w:p w14:paraId="0B50EBA8" w14:textId="2DD9B250" w:rsidR="00102E18" w:rsidRPr="00102E18" w:rsidRDefault="00102E18" w:rsidP="00102E18">
      <w:pPr>
        <w:rPr>
          <w:rFonts w:ascii="Tahoma" w:hAnsi="Tahoma" w:cs="Tahoma"/>
          <w:b/>
          <w:bCs/>
          <w:sz w:val="32"/>
          <w:szCs w:val="32"/>
        </w:rPr>
      </w:pPr>
      <w:r w:rsidRPr="00102E18">
        <w:rPr>
          <w:rFonts w:ascii="Tahoma" w:hAnsi="Tahoma" w:cs="Tahoma"/>
          <w:b/>
          <w:bCs/>
          <w:sz w:val="32"/>
          <w:szCs w:val="32"/>
        </w:rPr>
        <w:t xml:space="preserve">Messe Wien Exhibition &amp; </w:t>
      </w:r>
      <w:proofErr w:type="spellStart"/>
      <w:r w:rsidRPr="00102E18">
        <w:rPr>
          <w:rFonts w:ascii="Tahoma" w:hAnsi="Tahoma" w:cs="Tahoma"/>
          <w:b/>
          <w:bCs/>
          <w:sz w:val="32"/>
          <w:szCs w:val="32"/>
        </w:rPr>
        <w:t>Congress</w:t>
      </w:r>
      <w:proofErr w:type="spellEnd"/>
      <w:r w:rsidRPr="00102E18">
        <w:rPr>
          <w:rFonts w:ascii="Tahoma" w:hAnsi="Tahoma" w:cs="Tahoma"/>
          <w:b/>
          <w:bCs/>
          <w:sz w:val="32"/>
          <w:szCs w:val="32"/>
        </w:rPr>
        <w:t xml:space="preserve"> Center: Nachfrage nach Green Meetings und nachhaltigen Events steigt</w:t>
      </w:r>
    </w:p>
    <w:p w14:paraId="02EB378F" w14:textId="3A6D45F4" w:rsidR="00E838F1" w:rsidRDefault="00E838F1" w:rsidP="00102E18">
      <w:pPr>
        <w:spacing w:after="0" w:line="240" w:lineRule="auto"/>
        <w:rPr>
          <w:rFonts w:ascii="Tahoma" w:hAnsi="Tahoma" w:cs="Tahoma"/>
          <w:i/>
          <w:iCs/>
        </w:rPr>
      </w:pPr>
    </w:p>
    <w:p w14:paraId="5BBC97CB" w14:textId="77777777" w:rsidR="00102E18" w:rsidRPr="00102E18" w:rsidRDefault="00102E18" w:rsidP="00102E18">
      <w:pPr>
        <w:spacing w:after="0" w:line="240" w:lineRule="auto"/>
        <w:rPr>
          <w:rFonts w:ascii="Tahoma" w:hAnsi="Tahoma" w:cs="Tahoma"/>
          <w:i/>
          <w:iCs/>
        </w:rPr>
      </w:pPr>
      <w:r w:rsidRPr="00102E18">
        <w:rPr>
          <w:rFonts w:ascii="Tahoma" w:hAnsi="Tahoma" w:cs="Tahoma"/>
          <w:i/>
          <w:iCs/>
        </w:rPr>
        <w:t xml:space="preserve">Erholung in Sicht: Das Veranstaltungsjahr 2022 hat wieder zahlreiche internationale Besucher in das Messe Wien Exhibition &amp; </w:t>
      </w:r>
      <w:proofErr w:type="spellStart"/>
      <w:r w:rsidRPr="00102E18">
        <w:rPr>
          <w:rFonts w:ascii="Tahoma" w:hAnsi="Tahoma" w:cs="Tahoma"/>
          <w:i/>
          <w:iCs/>
        </w:rPr>
        <w:t>Congress</w:t>
      </w:r>
      <w:proofErr w:type="spellEnd"/>
      <w:r w:rsidRPr="00102E18">
        <w:rPr>
          <w:rFonts w:ascii="Tahoma" w:hAnsi="Tahoma" w:cs="Tahoma"/>
          <w:i/>
          <w:iCs/>
        </w:rPr>
        <w:t xml:space="preserve"> Center gezogen. Und auch die Aussichten für das kommende Jahr sind bestens. Ein großer Trumpf für die Zukunft sind die Nachhaltigkeitskonzepte der </w:t>
      </w:r>
      <w:proofErr w:type="spellStart"/>
      <w:r w:rsidRPr="00102E18">
        <w:rPr>
          <w:rFonts w:ascii="Tahoma" w:hAnsi="Tahoma" w:cs="Tahoma"/>
          <w:i/>
          <w:iCs/>
        </w:rPr>
        <w:t>Venue</w:t>
      </w:r>
      <w:proofErr w:type="spellEnd"/>
      <w:r w:rsidRPr="00102E18">
        <w:rPr>
          <w:rFonts w:ascii="Tahoma" w:hAnsi="Tahoma" w:cs="Tahoma"/>
          <w:i/>
          <w:iCs/>
        </w:rPr>
        <w:t xml:space="preserve">. </w:t>
      </w:r>
    </w:p>
    <w:p w14:paraId="25FDFBA6" w14:textId="38619395" w:rsidR="00102E18" w:rsidRPr="00102E18" w:rsidRDefault="00102E18" w:rsidP="00102E18">
      <w:pPr>
        <w:spacing w:before="100" w:beforeAutospacing="1" w:after="100" w:afterAutospacing="1" w:line="240" w:lineRule="auto"/>
        <w:rPr>
          <w:rFonts w:ascii="Tahoma" w:eastAsia="Times New Roman" w:hAnsi="Tahoma" w:cs="Tahoma"/>
          <w:lang w:eastAsia="de-DE"/>
        </w:rPr>
      </w:pPr>
      <w:r w:rsidRPr="00102E18">
        <w:rPr>
          <w:rFonts w:ascii="Tahoma" w:eastAsia="Times New Roman" w:hAnsi="Tahoma" w:cs="Tahoma"/>
          <w:lang w:eastAsia="de-DE"/>
        </w:rPr>
        <w:t xml:space="preserve">270.000 Teilnehmer bei insgesamt 59 internationalen und nationalen Gastveranstaltungen, von Messen über Kongresse und Firmenveranstaltungen bis hin zu Aufnahmeprüfungen der Universität Wien: Für das Messe Wien Exhibition &amp; </w:t>
      </w:r>
      <w:proofErr w:type="spellStart"/>
      <w:r w:rsidRPr="00102E18">
        <w:rPr>
          <w:rFonts w:ascii="Tahoma" w:eastAsia="Times New Roman" w:hAnsi="Tahoma" w:cs="Tahoma"/>
          <w:lang w:eastAsia="de-DE"/>
        </w:rPr>
        <w:t>Congress</w:t>
      </w:r>
      <w:proofErr w:type="spellEnd"/>
      <w:r w:rsidRPr="00102E18">
        <w:rPr>
          <w:rFonts w:ascii="Tahoma" w:eastAsia="Times New Roman" w:hAnsi="Tahoma" w:cs="Tahoma"/>
          <w:lang w:eastAsia="de-DE"/>
        </w:rPr>
        <w:t xml:space="preserve"> Center geht ein erfolgreiches Veranstaltungsjahr 2022 zu Ende. Besonders die internationalen Veranstaltungen haben die große Bedeutung Wiens als Tagungsmetropole wieder unterstrichen. Und auch als wirtschaftlicher Erfolgsfaktor spielt die </w:t>
      </w:r>
      <w:proofErr w:type="spellStart"/>
      <w:r w:rsidRPr="00102E18">
        <w:rPr>
          <w:rFonts w:ascii="Tahoma" w:eastAsia="Times New Roman" w:hAnsi="Tahoma" w:cs="Tahoma"/>
          <w:lang w:eastAsia="de-DE"/>
        </w:rPr>
        <w:t>Venue</w:t>
      </w:r>
      <w:proofErr w:type="spellEnd"/>
      <w:r w:rsidRPr="00102E18">
        <w:rPr>
          <w:rFonts w:ascii="Tahoma" w:eastAsia="Times New Roman" w:hAnsi="Tahoma" w:cs="Tahoma"/>
          <w:lang w:eastAsia="de-DE"/>
        </w:rPr>
        <w:t xml:space="preserve"> eine große Rolle: Mit den Veranstaltungen, den Übernachtungen und induzierten Steuereinnahmen trägt die Messe Wien zur Wertschöpfung in der Stadt bei.</w:t>
      </w:r>
    </w:p>
    <w:p w14:paraId="1BABC315" w14:textId="77777777" w:rsidR="00102E18" w:rsidRPr="00102E18" w:rsidRDefault="00102E18" w:rsidP="00102E18">
      <w:pPr>
        <w:spacing w:before="100" w:beforeAutospacing="1" w:after="100" w:afterAutospacing="1" w:line="240" w:lineRule="auto"/>
        <w:rPr>
          <w:rFonts w:ascii="Tahoma" w:eastAsia="Times New Roman" w:hAnsi="Tahoma" w:cs="Tahoma"/>
          <w:lang w:eastAsia="de-DE"/>
        </w:rPr>
      </w:pPr>
      <w:r w:rsidRPr="00102E18">
        <w:rPr>
          <w:rFonts w:ascii="Tahoma" w:eastAsia="Times New Roman" w:hAnsi="Tahoma" w:cs="Tahoma"/>
          <w:lang w:eastAsia="de-DE"/>
        </w:rPr>
        <w:t xml:space="preserve">„Wir blicken sehr zuversichtlich auf das Jahr 2023“, sagt Marina Candillo, </w:t>
      </w:r>
      <w:proofErr w:type="spellStart"/>
      <w:r w:rsidRPr="00102E18">
        <w:rPr>
          <w:rFonts w:ascii="Tahoma" w:eastAsia="Times New Roman" w:hAnsi="Tahoma" w:cs="Tahoma"/>
          <w:lang w:eastAsia="de-DE"/>
        </w:rPr>
        <w:t>Director</w:t>
      </w:r>
      <w:proofErr w:type="spellEnd"/>
      <w:r w:rsidRPr="00102E18">
        <w:rPr>
          <w:rFonts w:ascii="Tahoma" w:eastAsia="Times New Roman" w:hAnsi="Tahoma" w:cs="Tahoma"/>
          <w:lang w:eastAsia="de-DE"/>
        </w:rPr>
        <w:t xml:space="preserve"> </w:t>
      </w:r>
      <w:proofErr w:type="spellStart"/>
      <w:r w:rsidRPr="00102E18">
        <w:rPr>
          <w:rFonts w:ascii="Tahoma" w:eastAsia="Times New Roman" w:hAnsi="Tahoma" w:cs="Tahoma"/>
          <w:lang w:eastAsia="de-DE"/>
        </w:rPr>
        <w:t>Congresses</w:t>
      </w:r>
      <w:proofErr w:type="spellEnd"/>
      <w:r w:rsidRPr="00102E18">
        <w:rPr>
          <w:rFonts w:ascii="Tahoma" w:eastAsia="Times New Roman" w:hAnsi="Tahoma" w:cs="Tahoma"/>
          <w:lang w:eastAsia="de-DE"/>
        </w:rPr>
        <w:t xml:space="preserve"> &amp; Events der Messe Wien. Aktuell sind rund 40 Gastveranstaltungen bereits fixiert. Darunter etliche große internationale Kongresse. Besondere Highlights: die IAAPA Expo, die weltweit größte Branchenmesse für den Freizeitpark-Sektor mit 12.000 Teilnehmern oder der Europäische Augenärzte-Kongress ESCRS mit 15.000 Teilnehmern, der bereits zum dritten Mal in der Messe Wien stattfindet.</w:t>
      </w:r>
    </w:p>
    <w:p w14:paraId="53F4FD1E" w14:textId="2B46FEAC" w:rsidR="00102E18" w:rsidRPr="00102E18" w:rsidRDefault="00102E18" w:rsidP="00102E18">
      <w:pPr>
        <w:rPr>
          <w:rFonts w:ascii="Tahoma" w:eastAsia="Times New Roman" w:hAnsi="Tahoma" w:cs="Tahoma"/>
          <w:b/>
          <w:bCs/>
          <w:lang w:eastAsia="de-DE"/>
        </w:rPr>
      </w:pPr>
      <w:r w:rsidRPr="00102E18">
        <w:rPr>
          <w:rFonts w:ascii="Tahoma" w:eastAsia="Times New Roman" w:hAnsi="Tahoma" w:cs="Tahoma"/>
          <w:b/>
          <w:bCs/>
          <w:lang w:eastAsia="de-DE"/>
        </w:rPr>
        <w:t>Nachhaltige Veranstaltungen werden immer wichtiger</w:t>
      </w:r>
    </w:p>
    <w:p w14:paraId="3ACADAC6" w14:textId="34EBECDF" w:rsidR="00102E18" w:rsidRPr="00102E18" w:rsidRDefault="00102E18" w:rsidP="00102E18">
      <w:pPr>
        <w:rPr>
          <w:rFonts w:ascii="Tahoma" w:eastAsia="Times New Roman" w:hAnsi="Tahoma" w:cs="Tahoma"/>
          <w:lang w:eastAsia="de-DE"/>
        </w:rPr>
      </w:pPr>
      <w:r w:rsidRPr="00102E18">
        <w:rPr>
          <w:rFonts w:ascii="Tahoma" w:eastAsia="Times New Roman" w:hAnsi="Tahoma" w:cs="Tahoma"/>
          <w:lang w:eastAsia="de-DE"/>
        </w:rPr>
        <w:t xml:space="preserve">Nachhaltiges Handeln wird auch bei Messen und Kongressen immer mehr zum Kriterium. „Die Nachfrage nach Green Meetings, möglichst nachhaltigen und umweltschonenden Veranstaltungen, nimmt über alle Branchen hinweg stetig zu. Vor dem Hintergrund des Klimawandels wollen immer mehr Veranstalter und Unternehmen Verantwortung übernehmen und möglichst nachhaltig agieren“, sagt Martina Candillo. Als Lizenznehmer des </w:t>
      </w:r>
      <w:proofErr w:type="gramStart"/>
      <w:r w:rsidRPr="00102E18">
        <w:rPr>
          <w:rFonts w:ascii="Tahoma" w:eastAsia="Times New Roman" w:hAnsi="Tahoma" w:cs="Tahoma"/>
          <w:lang w:eastAsia="de-DE"/>
        </w:rPr>
        <w:t>Österreichischen</w:t>
      </w:r>
      <w:proofErr w:type="gramEnd"/>
      <w:r w:rsidRPr="00102E18">
        <w:rPr>
          <w:rFonts w:ascii="Tahoma" w:eastAsia="Times New Roman" w:hAnsi="Tahoma" w:cs="Tahoma"/>
          <w:lang w:eastAsia="de-DE"/>
        </w:rPr>
        <w:t xml:space="preserve"> Umweltzeichens für „Green Meetings“ und „Green Events“ stellt die Messe Wien dafür optimale Bedingungen bereit. RX – der Mutterkonzern des Messe Wien Exhibition &amp; </w:t>
      </w:r>
      <w:proofErr w:type="spellStart"/>
      <w:r w:rsidRPr="00102E18">
        <w:rPr>
          <w:rFonts w:ascii="Tahoma" w:eastAsia="Times New Roman" w:hAnsi="Tahoma" w:cs="Tahoma"/>
          <w:lang w:eastAsia="de-DE"/>
        </w:rPr>
        <w:t>Congress</w:t>
      </w:r>
      <w:proofErr w:type="spellEnd"/>
      <w:r w:rsidRPr="00102E18">
        <w:rPr>
          <w:rFonts w:ascii="Tahoma" w:eastAsia="Times New Roman" w:hAnsi="Tahoma" w:cs="Tahoma"/>
          <w:lang w:eastAsia="de-DE"/>
        </w:rPr>
        <w:t xml:space="preserve"> Center – ist zudem Mitbegründer der globalen Initiative „Net Zero Carbon Events“, deren Ziel es ist, die Treibhausgasemissionen bei Veranstaltungen bis 2030 zu halbieren und bis spätestens 2050 CO2-neutral zu sein.</w:t>
      </w:r>
    </w:p>
    <w:p w14:paraId="510CCBC4" w14:textId="380B5134" w:rsidR="00102E18" w:rsidRPr="00102E18" w:rsidRDefault="00102E18" w:rsidP="00102E18">
      <w:pPr>
        <w:spacing w:before="100" w:beforeAutospacing="1" w:after="100" w:afterAutospacing="1" w:line="240" w:lineRule="auto"/>
        <w:rPr>
          <w:rFonts w:ascii="Tahoma" w:eastAsia="Times New Roman" w:hAnsi="Tahoma" w:cs="Tahoma"/>
          <w:b/>
          <w:bCs/>
          <w:lang w:eastAsia="de-DE"/>
        </w:rPr>
      </w:pPr>
      <w:r w:rsidRPr="00102E18">
        <w:rPr>
          <w:rFonts w:ascii="Tahoma" w:eastAsia="Times New Roman" w:hAnsi="Tahoma" w:cs="Tahoma"/>
          <w:b/>
          <w:bCs/>
          <w:lang w:eastAsia="de-DE"/>
        </w:rPr>
        <w:t>Mit moderner Veranstaltungstechnik in die Zukunft</w:t>
      </w:r>
    </w:p>
    <w:p w14:paraId="1CF1AA8A" w14:textId="6FCD61C7" w:rsidR="00CA452A" w:rsidRPr="00102E18" w:rsidRDefault="00076CAB" w:rsidP="00102E18">
      <w:pPr>
        <w:spacing w:before="100" w:beforeAutospacing="1" w:after="100" w:afterAutospacing="1" w:line="240" w:lineRule="auto"/>
        <w:rPr>
          <w:rFonts w:ascii="Tahoma" w:eastAsia="Times New Roman" w:hAnsi="Tahoma" w:cs="Tahoma"/>
          <w:lang w:eastAsia="de-DE"/>
        </w:rPr>
      </w:pPr>
      <w:r w:rsidRPr="00076CAB">
        <w:rPr>
          <w:rFonts w:ascii="Tahoma" w:eastAsia="Times New Roman" w:hAnsi="Tahoma" w:cs="Tahoma"/>
          <w:lang w:eastAsia="de-DE"/>
        </w:rPr>
        <w:t>„</w:t>
      </w:r>
      <w:r w:rsidR="00102E18" w:rsidRPr="00102E18">
        <w:rPr>
          <w:rFonts w:ascii="Tahoma" w:eastAsia="Times New Roman" w:hAnsi="Tahoma" w:cs="Tahoma"/>
          <w:lang w:eastAsia="de-DE"/>
        </w:rPr>
        <w:t xml:space="preserve">Hohe Standards werden nicht nur in Bezug auf die Umweltverträglichkeit, sondern auch für die technischen Möglichkeiten in der Messe Wien gesetzt. Der Technik-Dienstleister STEINER LIVE installiert eine neue effiziente und nachhaltige Veranstaltungstechnik, die nicht nur den </w:t>
      </w:r>
      <w:r w:rsidR="00102E18" w:rsidRPr="00102E18">
        <w:rPr>
          <w:rFonts w:ascii="Tahoma" w:eastAsia="Times New Roman" w:hAnsi="Tahoma" w:cs="Tahoma"/>
          <w:lang w:eastAsia="de-DE"/>
        </w:rPr>
        <w:lastRenderedPageBreak/>
        <w:t xml:space="preserve">CO²-Fußabdruck reduzieren, sondern künftig größte Flexibilität garantieren soll. „Die nächsten technologischen Herausforderungen für die Veranstaltungsbranche stehen bereits vor der Tür. Mixed Reality, Virtual oder </w:t>
      </w:r>
      <w:proofErr w:type="spellStart"/>
      <w:r w:rsidR="00102E18" w:rsidRPr="00102E18">
        <w:rPr>
          <w:rFonts w:ascii="Tahoma" w:eastAsia="Times New Roman" w:hAnsi="Tahoma" w:cs="Tahoma"/>
          <w:lang w:eastAsia="de-DE"/>
        </w:rPr>
        <w:t>Augmented</w:t>
      </w:r>
      <w:proofErr w:type="spellEnd"/>
      <w:r w:rsidR="00102E18" w:rsidRPr="00102E18">
        <w:rPr>
          <w:rFonts w:ascii="Tahoma" w:eastAsia="Times New Roman" w:hAnsi="Tahoma" w:cs="Tahoma"/>
          <w:lang w:eastAsia="de-DE"/>
        </w:rPr>
        <w:t xml:space="preserve"> Reality und schließlich auch das Metaverse werden für das Event-Erlebnis der Zukunft immer interessanter“, so Martina Candillo. </w:t>
      </w:r>
    </w:p>
    <w:p w14:paraId="3C560AAE" w14:textId="77777777" w:rsidR="00076CAB" w:rsidRDefault="00076CAB" w:rsidP="00C54282">
      <w:pPr>
        <w:spacing w:after="0" w:line="240" w:lineRule="auto"/>
        <w:rPr>
          <w:rFonts w:ascii="Tahoma" w:hAnsi="Tahoma" w:cs="Tahoma"/>
          <w:b/>
          <w:bCs/>
        </w:rPr>
      </w:pPr>
    </w:p>
    <w:p w14:paraId="43A5B8F9" w14:textId="77777777" w:rsidR="00076CAB" w:rsidRDefault="00076CAB" w:rsidP="00C54282">
      <w:pPr>
        <w:spacing w:after="0" w:line="240" w:lineRule="auto"/>
        <w:rPr>
          <w:rFonts w:ascii="Tahoma" w:hAnsi="Tahoma" w:cs="Tahoma"/>
          <w:b/>
          <w:bCs/>
        </w:rPr>
      </w:pPr>
    </w:p>
    <w:p w14:paraId="2DAB01F6" w14:textId="77777777" w:rsidR="00076CAB" w:rsidRDefault="00076CAB" w:rsidP="00C54282">
      <w:pPr>
        <w:spacing w:after="0" w:line="240" w:lineRule="auto"/>
        <w:rPr>
          <w:rFonts w:ascii="Tahoma" w:hAnsi="Tahoma" w:cs="Tahoma"/>
          <w:b/>
          <w:bCs/>
        </w:rPr>
      </w:pPr>
    </w:p>
    <w:p w14:paraId="68D6A9F1" w14:textId="47B60A03" w:rsidR="009D2141" w:rsidRPr="00200F77" w:rsidRDefault="280F3DD0" w:rsidP="00C54282">
      <w:pPr>
        <w:spacing w:after="0" w:line="240" w:lineRule="auto"/>
        <w:rPr>
          <w:rFonts w:ascii="Tahoma" w:hAnsi="Tahoma" w:cs="Tahoma"/>
          <w:b/>
          <w:bCs/>
        </w:rPr>
      </w:pPr>
      <w:r w:rsidRPr="00200F77">
        <w:rPr>
          <w:rFonts w:ascii="Tahoma" w:hAnsi="Tahoma" w:cs="Tahoma"/>
          <w:b/>
          <w:bCs/>
        </w:rPr>
        <w:t>Pressekontakt</w:t>
      </w:r>
      <w:r w:rsidR="009D2141" w:rsidRPr="00200F77">
        <w:rPr>
          <w:rFonts w:ascii="Tahoma" w:hAnsi="Tahoma" w:cs="Tahoma"/>
          <w:b/>
          <w:bCs/>
        </w:rPr>
        <w:t>:</w:t>
      </w:r>
    </w:p>
    <w:p w14:paraId="39194FAF" w14:textId="1B12B94E" w:rsidR="00CA452A" w:rsidRPr="00CA452A" w:rsidRDefault="00246D22" w:rsidP="00C54282">
      <w:pPr>
        <w:spacing w:after="0" w:line="240" w:lineRule="auto"/>
      </w:pPr>
      <w:r w:rsidRPr="00200F77">
        <w:rPr>
          <w:rFonts w:ascii="Tahoma" w:hAnsi="Tahoma" w:cs="Tahoma"/>
        </w:rPr>
        <w:t>Name</w:t>
      </w:r>
      <w:r w:rsidR="00CA452A" w:rsidRPr="00200F77">
        <w:rPr>
          <w:rFonts w:ascii="Tahoma" w:hAnsi="Tahoma" w:cs="Tahoma"/>
        </w:rPr>
        <w:t>: Pia Steinbach</w:t>
      </w:r>
    </w:p>
    <w:p w14:paraId="07079204" w14:textId="48C11830" w:rsidR="5201BFD9" w:rsidRPr="00200F77" w:rsidRDefault="5201BFD9" w:rsidP="00C54282">
      <w:pPr>
        <w:spacing w:after="0" w:line="240" w:lineRule="auto"/>
        <w:rPr>
          <w:rFonts w:ascii="Tahoma" w:hAnsi="Tahoma" w:cs="Tahoma"/>
        </w:rPr>
      </w:pPr>
      <w:r w:rsidRPr="00200F77">
        <w:rPr>
          <w:rFonts w:ascii="Tahoma" w:hAnsi="Tahoma" w:cs="Tahoma"/>
        </w:rPr>
        <w:t xml:space="preserve">Content &amp; PR Manager </w:t>
      </w:r>
    </w:p>
    <w:p w14:paraId="69047E7B" w14:textId="07627CB0" w:rsidR="00246D22" w:rsidRPr="006A07A0" w:rsidRDefault="00246D22" w:rsidP="00C54282">
      <w:pPr>
        <w:spacing w:after="0" w:line="240" w:lineRule="auto"/>
        <w:rPr>
          <w:rFonts w:ascii="Tahoma" w:hAnsi="Tahoma" w:cs="Tahoma"/>
          <w:lang w:val="en-US"/>
        </w:rPr>
      </w:pPr>
      <w:r w:rsidRPr="006A07A0">
        <w:rPr>
          <w:rFonts w:ascii="Tahoma" w:hAnsi="Tahoma" w:cs="Tahoma"/>
          <w:lang w:val="en-US"/>
        </w:rPr>
        <w:t>Phone</w:t>
      </w:r>
      <w:r w:rsidR="00CA452A">
        <w:rPr>
          <w:rFonts w:ascii="Tahoma" w:hAnsi="Tahoma" w:cs="Tahoma"/>
          <w:lang w:val="en-US"/>
        </w:rPr>
        <w:t xml:space="preserve"> </w:t>
      </w:r>
      <w:r w:rsidR="00CA452A" w:rsidRPr="00CA452A">
        <w:rPr>
          <w:rFonts w:ascii="Tahoma" w:hAnsi="Tahoma" w:cs="Tahoma"/>
          <w:lang w:val="en-US"/>
        </w:rPr>
        <w:t>+43-676-82322316</w:t>
      </w:r>
    </w:p>
    <w:p w14:paraId="032E59C1" w14:textId="7FBC0C01" w:rsidR="00CA452A" w:rsidRPr="00CA452A" w:rsidRDefault="00DA3FBD" w:rsidP="00CA452A">
      <w:pPr>
        <w:spacing w:after="0" w:line="240" w:lineRule="auto"/>
        <w:rPr>
          <w:rFonts w:ascii="Tahoma" w:hAnsi="Tahoma" w:cs="Tahoma"/>
          <w:lang w:val="en-US"/>
        </w:rPr>
      </w:pPr>
      <w:r w:rsidRPr="006A07A0">
        <w:rPr>
          <w:rFonts w:ascii="Tahoma" w:hAnsi="Tahoma" w:cs="Tahoma"/>
          <w:lang w:val="en-US"/>
        </w:rPr>
        <w:t xml:space="preserve">Email </w:t>
      </w:r>
      <w:r w:rsidR="00CA452A" w:rsidRPr="00CA452A">
        <w:rPr>
          <w:rFonts w:ascii="Tahoma" w:hAnsi="Tahoma" w:cs="Tahoma"/>
          <w:lang w:val="en-US"/>
        </w:rPr>
        <w:t>pia.steinbach@rxglobal.com</w:t>
      </w:r>
    </w:p>
    <w:p w14:paraId="243603CD" w14:textId="3F750F8C" w:rsidR="00CA452A" w:rsidRDefault="00C47324" w:rsidP="00CA452A">
      <w:pPr>
        <w:spacing w:after="0" w:line="240" w:lineRule="auto"/>
        <w:rPr>
          <w:rFonts w:ascii="Tahoma" w:hAnsi="Tahoma" w:cs="Tahoma"/>
        </w:rPr>
      </w:pPr>
      <w:hyperlink r:id="rId10" w:history="1">
        <w:r w:rsidR="00CA452A" w:rsidRPr="00C70674">
          <w:rPr>
            <w:rStyle w:val="Hyperlink"/>
            <w:rFonts w:ascii="Tahoma" w:hAnsi="Tahoma" w:cs="Tahoma"/>
          </w:rPr>
          <w:t>www.messecongress.at</w:t>
        </w:r>
      </w:hyperlink>
    </w:p>
    <w:p w14:paraId="44EAFD9C" w14:textId="77777777" w:rsidR="00C922FB" w:rsidRPr="00200F77" w:rsidRDefault="00C922FB" w:rsidP="00C54282">
      <w:pPr>
        <w:spacing w:after="0" w:line="240" w:lineRule="auto"/>
        <w:rPr>
          <w:rFonts w:ascii="Tahoma" w:hAnsi="Tahoma" w:cs="Tahoma"/>
        </w:rPr>
      </w:pPr>
    </w:p>
    <w:p w14:paraId="64597607" w14:textId="3535DEBA" w:rsidR="00CF03BC" w:rsidRDefault="006A07A0" w:rsidP="00C54282">
      <w:pPr>
        <w:widowControl w:val="0"/>
        <w:spacing w:after="0" w:line="240" w:lineRule="auto"/>
        <w:rPr>
          <w:rStyle w:val="Fett"/>
          <w:rFonts w:ascii="Tahoma" w:hAnsi="Tahoma" w:cs="Tahoma"/>
          <w:b w:val="0"/>
          <w:i/>
          <w:sz w:val="16"/>
        </w:rPr>
      </w:pPr>
      <w:r w:rsidRPr="006A07A0">
        <w:rPr>
          <w:rStyle w:val="Fett"/>
          <w:rFonts w:ascii="Tahoma" w:hAnsi="Tahoma" w:cs="Tahoma"/>
          <w:b w:val="0"/>
          <w:i/>
          <w:sz w:val="16"/>
        </w:rPr>
        <w:t>Bei allen personenbezogenen Bezeichnungen gilt die gewählte Form für alle Geschlechter und Geschlechtsidentitäten in gleicher Weise.</w:t>
      </w:r>
    </w:p>
    <w:p w14:paraId="2CD457AD" w14:textId="77777777" w:rsidR="008C5674" w:rsidRDefault="008C5674" w:rsidP="008C5674">
      <w:pPr>
        <w:spacing w:after="0" w:line="240" w:lineRule="auto"/>
        <w:rPr>
          <w:rFonts w:ascii="Tahoma" w:hAnsi="Tahoma" w:cs="Tahoma"/>
          <w:bCs/>
          <w:sz w:val="16"/>
        </w:rPr>
      </w:pPr>
    </w:p>
    <w:p w14:paraId="641A020F" w14:textId="687326E3" w:rsidR="00CF03BC" w:rsidRPr="00CF03BC" w:rsidRDefault="00CF03BC" w:rsidP="00C54282">
      <w:pPr>
        <w:widowControl w:val="0"/>
        <w:spacing w:after="0" w:line="240" w:lineRule="auto"/>
        <w:rPr>
          <w:rFonts w:ascii="Tahoma" w:hAnsi="Tahoma" w:cs="Tahoma"/>
          <w:bCs/>
          <w:sz w:val="16"/>
        </w:rPr>
      </w:pPr>
    </w:p>
    <w:sectPr w:rsidR="00CF03BC" w:rsidRPr="00CF03BC" w:rsidSect="003F0F70">
      <w:headerReference w:type="default" r:id="rId11"/>
      <w:pgSz w:w="11906" w:h="16838"/>
      <w:pgMar w:top="-2836" w:right="1417" w:bottom="1276" w:left="1417" w:header="568" w:footer="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642BE" w14:textId="77777777" w:rsidR="00EB6464" w:rsidRDefault="00EB6464" w:rsidP="00AC6210">
      <w:pPr>
        <w:spacing w:after="0" w:line="240" w:lineRule="auto"/>
      </w:pPr>
      <w:r>
        <w:separator/>
      </w:r>
    </w:p>
  </w:endnote>
  <w:endnote w:type="continuationSeparator" w:id="0">
    <w:p w14:paraId="105B1703" w14:textId="77777777" w:rsidR="00EB6464" w:rsidRDefault="00EB6464" w:rsidP="00AC6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58BF6" w14:textId="77777777" w:rsidR="00EB6464" w:rsidRDefault="00EB6464" w:rsidP="00AC6210">
      <w:pPr>
        <w:spacing w:after="0" w:line="240" w:lineRule="auto"/>
      </w:pPr>
      <w:r>
        <w:separator/>
      </w:r>
    </w:p>
  </w:footnote>
  <w:footnote w:type="continuationSeparator" w:id="0">
    <w:p w14:paraId="362AD3E2" w14:textId="77777777" w:rsidR="00EB6464" w:rsidRDefault="00EB6464" w:rsidP="00AC6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56E" w14:textId="29C0C3F3" w:rsidR="004729CA" w:rsidRDefault="00C47324">
    <w:pPr>
      <w:pStyle w:val="Kopfzeile"/>
      <w:rPr>
        <w:noProof/>
        <w:lang w:eastAsia="de-DE"/>
      </w:rPr>
    </w:pPr>
    <w:r>
      <w:rPr>
        <w:noProof/>
        <w:lang w:eastAsia="de-DE"/>
      </w:rPr>
      <w:pict w14:anchorId="65667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90.75pt">
          <v:imagedata r:id="rId1" o:title="RX Mediainformation_2200x440px_210628"/>
        </v:shape>
      </w:pict>
    </w:r>
  </w:p>
  <w:p w14:paraId="632A1904" w14:textId="610EA331" w:rsidR="008E2701" w:rsidRDefault="008E2701">
    <w:pPr>
      <w:pStyle w:val="Kopfzeile"/>
      <w:rPr>
        <w:noProof/>
        <w:lang w:eastAsia="de-DE"/>
      </w:rPr>
    </w:pPr>
  </w:p>
  <w:p w14:paraId="0997687E" w14:textId="6449CB76" w:rsidR="008E2701" w:rsidRDefault="008E2701" w:rsidP="008E2701">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70E"/>
    <w:rsid w:val="00001A7D"/>
    <w:rsid w:val="0001370E"/>
    <w:rsid w:val="00021B99"/>
    <w:rsid w:val="0002573B"/>
    <w:rsid w:val="00076CAB"/>
    <w:rsid w:val="00097A24"/>
    <w:rsid w:val="000A214A"/>
    <w:rsid w:val="00102E18"/>
    <w:rsid w:val="00103DFC"/>
    <w:rsid w:val="00126CFA"/>
    <w:rsid w:val="00184337"/>
    <w:rsid w:val="00192E5C"/>
    <w:rsid w:val="00200F77"/>
    <w:rsid w:val="00226E78"/>
    <w:rsid w:val="00243CA0"/>
    <w:rsid w:val="00246D22"/>
    <w:rsid w:val="002C67A1"/>
    <w:rsid w:val="0031169E"/>
    <w:rsid w:val="003628BD"/>
    <w:rsid w:val="003B4F74"/>
    <w:rsid w:val="003F0F70"/>
    <w:rsid w:val="00420B8B"/>
    <w:rsid w:val="00451E8E"/>
    <w:rsid w:val="004729CA"/>
    <w:rsid w:val="0049579C"/>
    <w:rsid w:val="004F0CD6"/>
    <w:rsid w:val="005E0CB1"/>
    <w:rsid w:val="006422F9"/>
    <w:rsid w:val="00643666"/>
    <w:rsid w:val="006660D2"/>
    <w:rsid w:val="006744CA"/>
    <w:rsid w:val="00682186"/>
    <w:rsid w:val="006A07A0"/>
    <w:rsid w:val="006B02D0"/>
    <w:rsid w:val="00753425"/>
    <w:rsid w:val="0076250E"/>
    <w:rsid w:val="007627FD"/>
    <w:rsid w:val="00780D96"/>
    <w:rsid w:val="00800437"/>
    <w:rsid w:val="00871109"/>
    <w:rsid w:val="00890021"/>
    <w:rsid w:val="008C5674"/>
    <w:rsid w:val="008C6305"/>
    <w:rsid w:val="008E2701"/>
    <w:rsid w:val="008F384F"/>
    <w:rsid w:val="008F71B6"/>
    <w:rsid w:val="009152AC"/>
    <w:rsid w:val="009335D2"/>
    <w:rsid w:val="00946793"/>
    <w:rsid w:val="009D2141"/>
    <w:rsid w:val="00A249A7"/>
    <w:rsid w:val="00A43165"/>
    <w:rsid w:val="00A90D96"/>
    <w:rsid w:val="00AA4784"/>
    <w:rsid w:val="00AB666D"/>
    <w:rsid w:val="00AC6210"/>
    <w:rsid w:val="00B34E0F"/>
    <w:rsid w:val="00B44C07"/>
    <w:rsid w:val="00BE48CF"/>
    <w:rsid w:val="00BF3CED"/>
    <w:rsid w:val="00C3013C"/>
    <w:rsid w:val="00C46DE2"/>
    <w:rsid w:val="00C47324"/>
    <w:rsid w:val="00C54282"/>
    <w:rsid w:val="00C721D5"/>
    <w:rsid w:val="00C922FB"/>
    <w:rsid w:val="00C95543"/>
    <w:rsid w:val="00CA452A"/>
    <w:rsid w:val="00CB3E86"/>
    <w:rsid w:val="00CC69F4"/>
    <w:rsid w:val="00CF03BC"/>
    <w:rsid w:val="00D41588"/>
    <w:rsid w:val="00D555FE"/>
    <w:rsid w:val="00D94E70"/>
    <w:rsid w:val="00DA3FBD"/>
    <w:rsid w:val="00DA4752"/>
    <w:rsid w:val="00DA6CCD"/>
    <w:rsid w:val="00DB66A2"/>
    <w:rsid w:val="00E47069"/>
    <w:rsid w:val="00E838F1"/>
    <w:rsid w:val="00EA7EA2"/>
    <w:rsid w:val="00EB2BFF"/>
    <w:rsid w:val="00EB502B"/>
    <w:rsid w:val="00EB6464"/>
    <w:rsid w:val="00ED5417"/>
    <w:rsid w:val="00F31ACE"/>
    <w:rsid w:val="00F66A76"/>
    <w:rsid w:val="00FB105F"/>
    <w:rsid w:val="05AA7C5C"/>
    <w:rsid w:val="139F756E"/>
    <w:rsid w:val="196A5327"/>
    <w:rsid w:val="23DA464F"/>
    <w:rsid w:val="280F3DD0"/>
    <w:rsid w:val="290F4C7F"/>
    <w:rsid w:val="2A174988"/>
    <w:rsid w:val="2BBBF4D1"/>
    <w:rsid w:val="34E8F24D"/>
    <w:rsid w:val="3DC5F984"/>
    <w:rsid w:val="3DD8246A"/>
    <w:rsid w:val="41DDF74A"/>
    <w:rsid w:val="482A52EF"/>
    <w:rsid w:val="485C2DE7"/>
    <w:rsid w:val="5201BFD9"/>
    <w:rsid w:val="53B7BA7A"/>
    <w:rsid w:val="59437C45"/>
    <w:rsid w:val="5AFBE232"/>
    <w:rsid w:val="6DD86A7E"/>
    <w:rsid w:val="711A8446"/>
    <w:rsid w:val="75F3533C"/>
    <w:rsid w:val="7D8CE1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4494A157"/>
  <w15:chartTrackingRefBased/>
  <w15:docId w15:val="{FBF8252F-7682-45BC-BF09-5A54BC7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1370E"/>
    <w:rPr>
      <w:color w:val="0000FF"/>
      <w:u w:val="single"/>
    </w:rPr>
  </w:style>
  <w:style w:type="paragraph" w:styleId="Kopfzeile">
    <w:name w:val="header"/>
    <w:basedOn w:val="Standard"/>
    <w:link w:val="KopfzeileZchn"/>
    <w:uiPriority w:val="99"/>
    <w:unhideWhenUsed/>
    <w:rsid w:val="00AC62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6210"/>
  </w:style>
  <w:style w:type="paragraph" w:styleId="Fuzeile">
    <w:name w:val="footer"/>
    <w:basedOn w:val="Standard"/>
    <w:link w:val="FuzeileZchn"/>
    <w:uiPriority w:val="99"/>
    <w:unhideWhenUsed/>
    <w:rsid w:val="00AC62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6210"/>
  </w:style>
  <w:style w:type="character" w:styleId="Fett">
    <w:name w:val="Strong"/>
    <w:uiPriority w:val="22"/>
    <w:qFormat/>
    <w:rsid w:val="00E838F1"/>
    <w:rPr>
      <w:b/>
      <w:bCs/>
    </w:rPr>
  </w:style>
  <w:style w:type="paragraph" w:styleId="Sprechblasentext">
    <w:name w:val="Balloon Text"/>
    <w:basedOn w:val="Standard"/>
    <w:link w:val="SprechblasentextZchn"/>
    <w:uiPriority w:val="99"/>
    <w:semiHidden/>
    <w:unhideWhenUsed/>
    <w:rsid w:val="004957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579C"/>
    <w:rPr>
      <w:rFonts w:ascii="Segoe UI" w:hAnsi="Segoe UI" w:cs="Segoe UI"/>
      <w:sz w:val="18"/>
      <w:szCs w:val="18"/>
    </w:rPr>
  </w:style>
  <w:style w:type="paragraph" w:styleId="StandardWeb">
    <w:name w:val="Normal (Web)"/>
    <w:basedOn w:val="Standard"/>
    <w:uiPriority w:val="99"/>
    <w:semiHidden/>
    <w:unhideWhenUsed/>
    <w:rsid w:val="00192E5C"/>
    <w:pPr>
      <w:spacing w:before="100" w:beforeAutospacing="1" w:after="100" w:afterAutospacing="1" w:line="240" w:lineRule="auto"/>
    </w:pPr>
    <w:rPr>
      <w:rFonts w:ascii="Times New Roman" w:hAnsi="Times New Roman" w:cs="Times New Roman"/>
      <w:sz w:val="24"/>
      <w:szCs w:val="24"/>
      <w:lang w:eastAsia="de-DE"/>
    </w:rPr>
  </w:style>
  <w:style w:type="character" w:customStyle="1" w:styleId="normaltextrun">
    <w:name w:val="normaltextrun"/>
    <w:basedOn w:val="Absatz-Standardschriftart"/>
    <w:rsid w:val="00192E5C"/>
  </w:style>
  <w:style w:type="table" w:styleId="Tabellenraster">
    <w:name w:val="Table Grid"/>
    <w:basedOn w:val="NormaleTabelle"/>
    <w:uiPriority w:val="39"/>
    <w:rsid w:val="0019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CA4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711340">
      <w:bodyDiv w:val="1"/>
      <w:marLeft w:val="0"/>
      <w:marRight w:val="0"/>
      <w:marTop w:val="0"/>
      <w:marBottom w:val="0"/>
      <w:divBdr>
        <w:top w:val="none" w:sz="0" w:space="0" w:color="auto"/>
        <w:left w:val="none" w:sz="0" w:space="0" w:color="auto"/>
        <w:bottom w:val="none" w:sz="0" w:space="0" w:color="auto"/>
        <w:right w:val="none" w:sz="0" w:space="0" w:color="auto"/>
      </w:divBdr>
    </w:div>
    <w:div w:id="1406025974">
      <w:bodyDiv w:val="1"/>
      <w:marLeft w:val="0"/>
      <w:marRight w:val="0"/>
      <w:marTop w:val="0"/>
      <w:marBottom w:val="0"/>
      <w:divBdr>
        <w:top w:val="none" w:sz="0" w:space="0" w:color="auto"/>
        <w:left w:val="none" w:sz="0" w:space="0" w:color="auto"/>
        <w:bottom w:val="none" w:sz="0" w:space="0" w:color="auto"/>
        <w:right w:val="none" w:sz="0" w:space="0" w:color="auto"/>
      </w:divBdr>
    </w:div>
    <w:div w:id="1418551720">
      <w:bodyDiv w:val="1"/>
      <w:marLeft w:val="0"/>
      <w:marRight w:val="0"/>
      <w:marTop w:val="0"/>
      <w:marBottom w:val="0"/>
      <w:divBdr>
        <w:top w:val="none" w:sz="0" w:space="0" w:color="auto"/>
        <w:left w:val="none" w:sz="0" w:space="0" w:color="auto"/>
        <w:bottom w:val="none" w:sz="0" w:space="0" w:color="auto"/>
        <w:right w:val="none" w:sz="0" w:space="0" w:color="auto"/>
      </w:divBdr>
    </w:div>
    <w:div w:id="1680615978">
      <w:bodyDiv w:val="1"/>
      <w:marLeft w:val="0"/>
      <w:marRight w:val="0"/>
      <w:marTop w:val="0"/>
      <w:marBottom w:val="0"/>
      <w:divBdr>
        <w:top w:val="none" w:sz="0" w:space="0" w:color="auto"/>
        <w:left w:val="none" w:sz="0" w:space="0" w:color="auto"/>
        <w:bottom w:val="none" w:sz="0" w:space="0" w:color="auto"/>
        <w:right w:val="none" w:sz="0" w:space="0" w:color="auto"/>
      </w:divBdr>
      <w:divsChild>
        <w:div w:id="480317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essecongress.at"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3305140132A4458557DE576EB1718E" ma:contentTypeVersion="7" ma:contentTypeDescription="Create a new document." ma:contentTypeScope="" ma:versionID="1d263d13ef5fa6266f322cf1c53da475">
  <xsd:schema xmlns:xsd="http://www.w3.org/2001/XMLSchema" xmlns:xs="http://www.w3.org/2001/XMLSchema" xmlns:p="http://schemas.microsoft.com/office/2006/metadata/properties" xmlns:ns2="bd750486-a60b-4b58-959c-63b7469e66d4" targetNamespace="http://schemas.microsoft.com/office/2006/metadata/properties" ma:root="true" ma:fieldsID="319de60164294670a9db39b540aa814a" ns2:_="">
    <xsd:import namespace="bd750486-a60b-4b58-959c-63b7469e66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50486-a60b-4b58-959c-63b7469e6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DBDAF8-F85A-4AC2-B314-69575DE9AA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714125-77EF-4435-88F4-36B9EB992D21}">
  <ds:schemaRefs>
    <ds:schemaRef ds:uri="http://schemas.openxmlformats.org/officeDocument/2006/bibliography"/>
  </ds:schemaRefs>
</ds:datastoreItem>
</file>

<file path=customXml/itemProps3.xml><?xml version="1.0" encoding="utf-8"?>
<ds:datastoreItem xmlns:ds="http://schemas.openxmlformats.org/officeDocument/2006/customXml" ds:itemID="{C8CA3A65-B003-4AC8-971E-55C1A1863D08}">
  <ds:schemaRefs>
    <ds:schemaRef ds:uri="http://schemas.microsoft.com/sharepoint/v3/contenttype/forms"/>
  </ds:schemaRefs>
</ds:datastoreItem>
</file>

<file path=customXml/itemProps4.xml><?xml version="1.0" encoding="utf-8"?>
<ds:datastoreItem xmlns:ds="http://schemas.openxmlformats.org/officeDocument/2006/customXml" ds:itemID="{40470937-0E88-4954-9D2B-63F79AC71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50486-a60b-4b58-959c-63b7469e6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2927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Reed Messe</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Kreuzmann</dc:creator>
  <cp:keywords/>
  <dc:description/>
  <cp:lastModifiedBy>Steinbach, Pia (RX-VIE)</cp:lastModifiedBy>
  <cp:revision>4</cp:revision>
  <cp:lastPrinted>2021-06-29T11:41:00Z</cp:lastPrinted>
  <dcterms:created xsi:type="dcterms:W3CDTF">2022-01-27T15:31:00Z</dcterms:created>
  <dcterms:modified xsi:type="dcterms:W3CDTF">2022-12-21T09:46:00Z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0x010100C23305140132A4458557DE576EB1718E</vt:lpwstr>
  </property>
</Properties>
</file>