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93C9C" w14:textId="77777777" w:rsidR="00CF03BC" w:rsidRDefault="00CF03BC" w:rsidP="00C54282">
      <w:pPr>
        <w:spacing w:after="0" w:line="240" w:lineRule="auto"/>
        <w:jc w:val="right"/>
        <w:rPr>
          <w:rFonts w:ascii="Tahoma" w:hAnsi="Tahoma" w:cs="Tahoma"/>
        </w:rPr>
      </w:pPr>
    </w:p>
    <w:p w14:paraId="5DAB6C7B" w14:textId="5E027E3C" w:rsidR="00F31ACE" w:rsidRPr="005E608F" w:rsidRDefault="00E85F82" w:rsidP="00C54282">
      <w:pPr>
        <w:spacing w:after="0" w:line="240" w:lineRule="auto"/>
        <w:jc w:val="right"/>
        <w:rPr>
          <w:rFonts w:ascii="Tahoma" w:hAnsi="Tahoma" w:cs="Tahoma"/>
          <w:sz w:val="18"/>
          <w:lang w:val="en-US"/>
        </w:rPr>
      </w:pPr>
      <w:r w:rsidRPr="005E608F">
        <w:rPr>
          <w:rFonts w:ascii="Tahoma" w:hAnsi="Tahoma" w:cs="Tahoma"/>
          <w:sz w:val="18"/>
          <w:lang w:val="en-US"/>
        </w:rPr>
        <w:t>Vienna</w:t>
      </w:r>
      <w:r w:rsidR="00F31ACE" w:rsidRPr="005E608F">
        <w:rPr>
          <w:rFonts w:ascii="Tahoma" w:hAnsi="Tahoma" w:cs="Tahoma"/>
          <w:sz w:val="18"/>
          <w:lang w:val="en-US"/>
        </w:rPr>
        <w:t>,</w:t>
      </w:r>
      <w:r w:rsidRPr="005E608F">
        <w:rPr>
          <w:rFonts w:ascii="Tahoma" w:hAnsi="Tahoma" w:cs="Tahoma"/>
          <w:sz w:val="18"/>
          <w:lang w:val="en-US"/>
        </w:rPr>
        <w:t xml:space="preserve"> </w:t>
      </w:r>
      <w:r w:rsidR="005E608F">
        <w:rPr>
          <w:rFonts w:ascii="Tahoma" w:hAnsi="Tahoma" w:cs="Tahoma"/>
          <w:sz w:val="18"/>
          <w:lang w:val="en-US"/>
        </w:rPr>
        <w:t>2</w:t>
      </w:r>
      <w:r w:rsidR="00910D85">
        <w:rPr>
          <w:rFonts w:ascii="Tahoma" w:hAnsi="Tahoma" w:cs="Tahoma"/>
          <w:sz w:val="18"/>
          <w:lang w:val="en-US"/>
        </w:rPr>
        <w:t>1</w:t>
      </w:r>
      <w:r w:rsidR="00910D85">
        <w:rPr>
          <w:rFonts w:ascii="Tahoma" w:hAnsi="Tahoma" w:cs="Tahoma"/>
          <w:sz w:val="18"/>
          <w:vertAlign w:val="superscript"/>
          <w:lang w:val="en-US"/>
        </w:rPr>
        <w:t>st</w:t>
      </w:r>
      <w:r w:rsidR="00CA452A" w:rsidRPr="005E608F">
        <w:rPr>
          <w:rFonts w:ascii="Tahoma" w:hAnsi="Tahoma" w:cs="Tahoma"/>
          <w:sz w:val="18"/>
          <w:lang w:val="en-US"/>
        </w:rPr>
        <w:t xml:space="preserve"> </w:t>
      </w:r>
      <w:r w:rsidR="00910D85">
        <w:rPr>
          <w:rFonts w:ascii="Tahoma" w:hAnsi="Tahoma" w:cs="Tahoma"/>
          <w:sz w:val="18"/>
          <w:lang w:val="en-US"/>
        </w:rPr>
        <w:t>December</w:t>
      </w:r>
      <w:r w:rsidR="00CF03BC" w:rsidRPr="005E608F">
        <w:rPr>
          <w:rFonts w:ascii="Tahoma" w:hAnsi="Tahoma" w:cs="Tahoma"/>
          <w:sz w:val="18"/>
          <w:lang w:val="en-US"/>
        </w:rPr>
        <w:t xml:space="preserve"> 202</w:t>
      </w:r>
      <w:r w:rsidR="005E608F">
        <w:rPr>
          <w:rFonts w:ascii="Tahoma" w:hAnsi="Tahoma" w:cs="Tahoma"/>
          <w:sz w:val="18"/>
          <w:lang w:val="en-US"/>
        </w:rPr>
        <w:t>2</w:t>
      </w:r>
    </w:p>
    <w:p w14:paraId="3EA93C73" w14:textId="77777777" w:rsidR="00CF03BC" w:rsidRPr="005E608F" w:rsidRDefault="00CF03BC" w:rsidP="00C54282">
      <w:pPr>
        <w:spacing w:after="0" w:line="240" w:lineRule="auto"/>
        <w:rPr>
          <w:rFonts w:ascii="Tahoma" w:hAnsi="Tahoma" w:cs="Tahoma"/>
          <w:lang w:val="en-US"/>
        </w:rPr>
      </w:pPr>
    </w:p>
    <w:p w14:paraId="50176E82" w14:textId="361552D0" w:rsidR="005E608F" w:rsidRPr="00910D85" w:rsidRDefault="00910D85" w:rsidP="00910D85">
      <w:pPr>
        <w:rPr>
          <w:b/>
          <w:bCs/>
          <w:sz w:val="32"/>
          <w:szCs w:val="32"/>
          <w:lang w:val="en-US"/>
        </w:rPr>
      </w:pPr>
      <w:r w:rsidRPr="00910D85">
        <w:rPr>
          <w:rStyle w:val="Fett"/>
          <w:sz w:val="32"/>
          <w:szCs w:val="32"/>
          <w:lang w:val="en-US"/>
        </w:rPr>
        <w:t xml:space="preserve">Messe Wien Exhibition &amp; Congress </w:t>
      </w:r>
      <w:proofErr w:type="spellStart"/>
      <w:r w:rsidRPr="00910D85">
        <w:rPr>
          <w:rStyle w:val="Fett"/>
          <w:sz w:val="32"/>
          <w:szCs w:val="32"/>
          <w:lang w:val="en-US"/>
        </w:rPr>
        <w:t>Center</w:t>
      </w:r>
      <w:proofErr w:type="spellEnd"/>
      <w:r w:rsidRPr="00910D85">
        <w:rPr>
          <w:rStyle w:val="Fett"/>
          <w:sz w:val="32"/>
          <w:szCs w:val="32"/>
          <w:lang w:val="en-US"/>
        </w:rPr>
        <w:t>: Growing demand for green meetings and sustainable events</w:t>
      </w:r>
    </w:p>
    <w:p w14:paraId="4D190BFB" w14:textId="011CAC40" w:rsidR="00910D85" w:rsidRPr="00910D85" w:rsidRDefault="00910D85" w:rsidP="00910D85">
      <w:pPr>
        <w:rPr>
          <w:rFonts w:ascii="Tahoma" w:hAnsi="Tahoma" w:cs="Tahoma"/>
          <w:i/>
          <w:iCs/>
          <w:lang w:val="en-US"/>
        </w:rPr>
      </w:pPr>
      <w:r w:rsidRPr="00910D85">
        <w:rPr>
          <w:rFonts w:ascii="Tahoma" w:hAnsi="Tahoma" w:cs="Tahoma"/>
          <w:i/>
          <w:iCs/>
          <w:lang w:val="en-US"/>
        </w:rPr>
        <w:t xml:space="preserve">Recovery ahead! In 2022, large numbers of international visitors were attracted to Messe Wien Exhibition &amp; Congress </w:t>
      </w:r>
      <w:proofErr w:type="spellStart"/>
      <w:r w:rsidRPr="00910D85">
        <w:rPr>
          <w:rFonts w:ascii="Tahoma" w:hAnsi="Tahoma" w:cs="Tahoma"/>
          <w:i/>
          <w:iCs/>
          <w:lang w:val="en-US"/>
        </w:rPr>
        <w:t>Center</w:t>
      </w:r>
      <w:proofErr w:type="spellEnd"/>
      <w:r w:rsidRPr="00910D85">
        <w:rPr>
          <w:rFonts w:ascii="Tahoma" w:hAnsi="Tahoma" w:cs="Tahoma"/>
          <w:i/>
          <w:iCs/>
          <w:lang w:val="en-US"/>
        </w:rPr>
        <w:t xml:space="preserve">, and the outlook is excellent for the year to come. The sustainable conceptualisation of the venue is sure to be of great benefit in the future. </w:t>
      </w:r>
    </w:p>
    <w:p w14:paraId="34A1BCC0" w14:textId="77777777" w:rsidR="00910D85" w:rsidRPr="00910D85" w:rsidRDefault="00910D85" w:rsidP="00910D85">
      <w:pPr>
        <w:spacing w:after="0" w:line="240" w:lineRule="auto"/>
        <w:rPr>
          <w:rFonts w:ascii="Tahoma" w:eastAsia="Times New Roman" w:hAnsi="Tahoma" w:cs="Tahoma"/>
          <w:lang w:val="en-US" w:eastAsia="de-DE"/>
        </w:rPr>
      </w:pPr>
      <w:r w:rsidRPr="00910D85">
        <w:rPr>
          <w:rFonts w:ascii="Tahoma" w:eastAsia="Times New Roman" w:hAnsi="Tahoma" w:cs="Tahoma"/>
          <w:lang w:val="en-US" w:eastAsia="de-DE"/>
        </w:rPr>
        <w:t xml:space="preserve">In 2022, 270,000 participants took part in a total of 59 domestic and international guest events – including trade fairs, congresses and corporate </w:t>
      </w:r>
      <w:proofErr w:type="gramStart"/>
      <w:r w:rsidRPr="00910D85">
        <w:rPr>
          <w:rFonts w:ascii="Tahoma" w:eastAsia="Times New Roman" w:hAnsi="Tahoma" w:cs="Tahoma"/>
          <w:lang w:val="en-US" w:eastAsia="de-DE"/>
        </w:rPr>
        <w:t>events;</w:t>
      </w:r>
      <w:proofErr w:type="gramEnd"/>
      <w:r w:rsidRPr="00910D85">
        <w:rPr>
          <w:rFonts w:ascii="Tahoma" w:eastAsia="Times New Roman" w:hAnsi="Tahoma" w:cs="Tahoma"/>
          <w:lang w:val="en-US" w:eastAsia="de-DE"/>
        </w:rPr>
        <w:t xml:space="preserve"> and even the University of Vienna entrance examinations. So, a very successful year of events is </w:t>
      </w:r>
      <w:proofErr w:type="gramStart"/>
      <w:r w:rsidRPr="00910D85">
        <w:rPr>
          <w:rFonts w:ascii="Tahoma" w:eastAsia="Times New Roman" w:hAnsi="Tahoma" w:cs="Tahoma"/>
          <w:lang w:val="en-US" w:eastAsia="de-DE"/>
        </w:rPr>
        <w:t>coming to a close</w:t>
      </w:r>
      <w:proofErr w:type="gramEnd"/>
      <w:r w:rsidRPr="00910D85">
        <w:rPr>
          <w:rFonts w:ascii="Tahoma" w:eastAsia="Times New Roman" w:hAnsi="Tahoma" w:cs="Tahoma"/>
          <w:lang w:val="en-US" w:eastAsia="de-DE"/>
        </w:rPr>
        <w:t xml:space="preserve"> at Messe Wien Exhibition &amp; Congress </w:t>
      </w:r>
      <w:proofErr w:type="spellStart"/>
      <w:r w:rsidRPr="00910D85">
        <w:rPr>
          <w:rFonts w:ascii="Tahoma" w:eastAsia="Times New Roman" w:hAnsi="Tahoma" w:cs="Tahoma"/>
          <w:lang w:val="en-US" w:eastAsia="de-DE"/>
        </w:rPr>
        <w:t>Center</w:t>
      </w:r>
      <w:proofErr w:type="spellEnd"/>
      <w:r w:rsidRPr="00910D85">
        <w:rPr>
          <w:rFonts w:ascii="Tahoma" w:eastAsia="Times New Roman" w:hAnsi="Tahoma" w:cs="Tahoma"/>
          <w:lang w:val="en-US" w:eastAsia="de-DE"/>
        </w:rPr>
        <w:t xml:space="preserve">. International events </w:t>
      </w:r>
      <w:proofErr w:type="gramStart"/>
      <w:r w:rsidRPr="00910D85">
        <w:rPr>
          <w:rFonts w:ascii="Tahoma" w:eastAsia="Times New Roman" w:hAnsi="Tahoma" w:cs="Tahoma"/>
          <w:lang w:val="en-US" w:eastAsia="de-DE"/>
        </w:rPr>
        <w:t>in particular have</w:t>
      </w:r>
      <w:proofErr w:type="gramEnd"/>
      <w:r w:rsidRPr="00910D85">
        <w:rPr>
          <w:rFonts w:ascii="Tahoma" w:eastAsia="Times New Roman" w:hAnsi="Tahoma" w:cs="Tahoma"/>
          <w:lang w:val="en-US" w:eastAsia="de-DE"/>
        </w:rPr>
        <w:t xml:space="preserve"> again highlighted the importance of Vienna as a congress location, and the venue has played a key role in the commercial success of the city. Messe Wien contributes to the value created in the city via its events, and the hotel bookings as well as tax revenues they generate.</w:t>
      </w:r>
    </w:p>
    <w:p w14:paraId="3BD2EF1C" w14:textId="77777777" w:rsidR="00910D85" w:rsidRPr="00910D85" w:rsidRDefault="00910D85" w:rsidP="00910D85">
      <w:pPr>
        <w:spacing w:after="0" w:line="240" w:lineRule="auto"/>
        <w:rPr>
          <w:rFonts w:ascii="Tahoma" w:eastAsia="Times New Roman" w:hAnsi="Tahoma" w:cs="Tahoma"/>
          <w:lang w:val="en-US" w:eastAsia="de-DE"/>
        </w:rPr>
      </w:pPr>
    </w:p>
    <w:p w14:paraId="262BEB73" w14:textId="7413730F" w:rsidR="00910D85" w:rsidRPr="00910D85" w:rsidRDefault="00910D85" w:rsidP="00910D85">
      <w:pPr>
        <w:spacing w:after="0" w:line="240" w:lineRule="auto"/>
        <w:rPr>
          <w:rFonts w:ascii="Tahoma" w:eastAsia="Times New Roman" w:hAnsi="Tahoma" w:cs="Tahoma"/>
          <w:lang w:val="en-US" w:eastAsia="de-DE"/>
        </w:rPr>
      </w:pPr>
      <w:r w:rsidRPr="00910D85">
        <w:rPr>
          <w:rFonts w:ascii="Tahoma" w:eastAsia="Times New Roman" w:hAnsi="Tahoma" w:cs="Tahoma"/>
          <w:lang w:val="en-US" w:eastAsia="de-DE"/>
        </w:rPr>
        <w:t xml:space="preserve">“We’re optimistic in terms of expectations for 2023”, says Marina Candillo, Director of Congresses &amp; Events for Messe Wien. Around 40 guest events have already been confirmed, including numerous large-scale international congresses. Special highlights ahead include the IAAPA Expo, the world’s largest trade fair for the amusement industry, attracting 12,000 </w:t>
      </w:r>
      <w:proofErr w:type="gramStart"/>
      <w:r w:rsidRPr="00910D85">
        <w:rPr>
          <w:rFonts w:ascii="Tahoma" w:eastAsia="Times New Roman" w:hAnsi="Tahoma" w:cs="Tahoma"/>
          <w:lang w:val="en-US" w:eastAsia="de-DE"/>
        </w:rPr>
        <w:t>participants</w:t>
      </w:r>
      <w:r>
        <w:rPr>
          <w:rFonts w:ascii="Tahoma" w:eastAsia="Times New Roman" w:hAnsi="Tahoma" w:cs="Tahoma"/>
          <w:lang w:val="en-US" w:eastAsia="de-DE"/>
        </w:rPr>
        <w:t>;</w:t>
      </w:r>
      <w:proofErr w:type="gramEnd"/>
      <w:r w:rsidRPr="00910D85">
        <w:rPr>
          <w:rFonts w:ascii="Tahoma" w:eastAsia="Times New Roman" w:hAnsi="Tahoma" w:cs="Tahoma"/>
          <w:lang w:val="en-US" w:eastAsia="de-DE"/>
        </w:rPr>
        <w:t xml:space="preserve"> and the ESCRS – the European congress for ophthalmologists – with 15,000 participants, returning to Messe Wien for the third time already.</w:t>
      </w:r>
    </w:p>
    <w:p w14:paraId="0FBA986E" w14:textId="77777777" w:rsidR="00910D85" w:rsidRPr="00910D85" w:rsidRDefault="00910D85" w:rsidP="00910D85">
      <w:pPr>
        <w:spacing w:before="100" w:beforeAutospacing="1" w:after="100" w:afterAutospacing="1" w:line="240" w:lineRule="auto"/>
        <w:rPr>
          <w:rFonts w:ascii="Tahoma" w:eastAsia="Times New Roman" w:hAnsi="Tahoma" w:cs="Tahoma"/>
          <w:b/>
          <w:bCs/>
          <w:lang w:val="en-US" w:eastAsia="de-DE"/>
        </w:rPr>
      </w:pPr>
      <w:r w:rsidRPr="00910D85">
        <w:rPr>
          <w:rFonts w:ascii="Tahoma" w:eastAsia="Times New Roman" w:hAnsi="Tahoma" w:cs="Tahoma"/>
          <w:b/>
          <w:bCs/>
          <w:lang w:val="en-US" w:eastAsia="de-DE"/>
        </w:rPr>
        <w:t>Environmentally sustainable events continue to grow in importance</w:t>
      </w:r>
    </w:p>
    <w:p w14:paraId="5C6FB98D" w14:textId="2FC4690A" w:rsidR="00910D85" w:rsidRPr="00C800D9" w:rsidRDefault="00910D85" w:rsidP="00910D85">
      <w:pPr>
        <w:rPr>
          <w:rFonts w:ascii="Tahoma" w:eastAsia="Times New Roman" w:hAnsi="Tahoma" w:cs="Tahoma"/>
          <w:lang w:val="en-US" w:eastAsia="de-DE"/>
        </w:rPr>
      </w:pPr>
      <w:r w:rsidRPr="00910D85">
        <w:rPr>
          <w:rFonts w:ascii="Tahoma" w:eastAsia="Times New Roman" w:hAnsi="Tahoma" w:cs="Tahoma"/>
          <w:lang w:val="en-US" w:eastAsia="de-DE"/>
        </w:rPr>
        <w:t xml:space="preserve">Sustainable activity is increasingly becoming a </w:t>
      </w:r>
      <w:proofErr w:type="gramStart"/>
      <w:r w:rsidRPr="00910D85">
        <w:rPr>
          <w:rFonts w:ascii="Tahoma" w:eastAsia="Times New Roman" w:hAnsi="Tahoma" w:cs="Tahoma"/>
          <w:lang w:val="en-US" w:eastAsia="de-DE"/>
        </w:rPr>
        <w:t>deal-maker</w:t>
      </w:r>
      <w:proofErr w:type="gramEnd"/>
      <w:r w:rsidRPr="00910D85">
        <w:rPr>
          <w:rFonts w:ascii="Tahoma" w:eastAsia="Times New Roman" w:hAnsi="Tahoma" w:cs="Tahoma"/>
          <w:lang w:val="en-US" w:eastAsia="de-DE"/>
        </w:rPr>
        <w:t xml:space="preserve">/deal-breaker for fairs and congresses. “The demand for Green Meetings, for the most environmentally sustainable and environmentally friendly events, is a constantly growing factor in all sectors. Awareness of climate change is driving this paradigm shift among more and more organisers and businesses looking to accept responsibility and maximise the sustainability of their actions”, states Martina Candillo. Messe Wien is an Austrian Eco-Label license-holder for ‘Green Meetings’ and ‘Green Events’, and able to offer ideal conditions. RX is the parent company of Messe Wien Exhibition &amp; Congress </w:t>
      </w:r>
      <w:proofErr w:type="spellStart"/>
      <w:r w:rsidRPr="00910D85">
        <w:rPr>
          <w:rFonts w:ascii="Tahoma" w:eastAsia="Times New Roman" w:hAnsi="Tahoma" w:cs="Tahoma"/>
          <w:lang w:val="en-US" w:eastAsia="de-DE"/>
        </w:rPr>
        <w:t>Center</w:t>
      </w:r>
      <w:proofErr w:type="spellEnd"/>
      <w:r w:rsidRPr="00910D85">
        <w:rPr>
          <w:rFonts w:ascii="Tahoma" w:eastAsia="Times New Roman" w:hAnsi="Tahoma" w:cs="Tahoma"/>
          <w:lang w:val="en-US" w:eastAsia="de-DE"/>
        </w:rPr>
        <w:t xml:space="preserve"> and a joint founder of the ‘Net Zero Carbon Events’ global initiative, whose goal is to halve greenhouse gas emissions at events by 2030, and stage CO2-neutral events by 2050 at the latest.</w:t>
      </w:r>
    </w:p>
    <w:p w14:paraId="5F5B7457" w14:textId="63058024" w:rsidR="00910D85" w:rsidRPr="00C54F51" w:rsidRDefault="00910D85" w:rsidP="00910D85">
      <w:pPr>
        <w:rPr>
          <w:b/>
          <w:bCs/>
          <w:lang w:val="en-GB"/>
        </w:rPr>
      </w:pPr>
      <w:r w:rsidRPr="00910D85">
        <w:rPr>
          <w:rFonts w:ascii="Tahoma" w:eastAsia="Times New Roman" w:hAnsi="Tahoma" w:cs="Tahoma"/>
          <w:b/>
          <w:bCs/>
          <w:lang w:val="en-US" w:eastAsia="de-DE"/>
        </w:rPr>
        <w:t>Into the future with the latest event technology</w:t>
      </w:r>
    </w:p>
    <w:p w14:paraId="3AC94813" w14:textId="36088D2C" w:rsidR="00B74907" w:rsidRPr="00C800D9" w:rsidRDefault="00910D85" w:rsidP="00C800D9">
      <w:pPr>
        <w:rPr>
          <w:rFonts w:ascii="Tahoma" w:eastAsia="Times New Roman" w:hAnsi="Tahoma" w:cs="Tahoma"/>
          <w:lang w:val="en-US" w:eastAsia="de-DE"/>
        </w:rPr>
      </w:pPr>
      <w:r w:rsidRPr="00910D85">
        <w:rPr>
          <w:rFonts w:ascii="Tahoma" w:eastAsia="Times New Roman" w:hAnsi="Tahoma" w:cs="Tahoma"/>
          <w:lang w:val="en-US" w:eastAsia="de-DE"/>
        </w:rPr>
        <w:t xml:space="preserve">At Messe Wien, high standards are guaranteed, both in terms of eco-friendliness and technological amenities. STEINER LIVE, our tech partner, is installing new, </w:t>
      </w:r>
      <w:proofErr w:type="gramStart"/>
      <w:r w:rsidRPr="00910D85">
        <w:rPr>
          <w:rFonts w:ascii="Tahoma" w:eastAsia="Times New Roman" w:hAnsi="Tahoma" w:cs="Tahoma"/>
          <w:lang w:val="en-US" w:eastAsia="de-DE"/>
        </w:rPr>
        <w:t>efficient</w:t>
      </w:r>
      <w:proofErr w:type="gramEnd"/>
      <w:r w:rsidRPr="00910D85">
        <w:rPr>
          <w:rFonts w:ascii="Tahoma" w:eastAsia="Times New Roman" w:hAnsi="Tahoma" w:cs="Tahoma"/>
          <w:lang w:val="en-US" w:eastAsia="de-DE"/>
        </w:rPr>
        <w:t xml:space="preserve"> and ecologically sustainable event technology that reduces our CO² footprint and guarantees maximum flexibility. Martina Candillo explains: “As Mixed Reality, Virtual Reality, Augmented Reality and ultimately the Metaverse all become increasingly important aspects of the event </w:t>
      </w:r>
      <w:r w:rsidRPr="00910D85">
        <w:rPr>
          <w:rFonts w:ascii="Tahoma" w:eastAsia="Times New Roman" w:hAnsi="Tahoma" w:cs="Tahoma"/>
          <w:lang w:val="en-US" w:eastAsia="de-DE"/>
        </w:rPr>
        <w:lastRenderedPageBreak/>
        <w:t>experience of tomorrow, the event industry is now preparing to face the next wave of technological challenges.</w:t>
      </w:r>
    </w:p>
    <w:p w14:paraId="73E01791" w14:textId="76F50FE1" w:rsidR="00CA452A" w:rsidRPr="00B74907" w:rsidRDefault="00CA452A" w:rsidP="00C54282">
      <w:pPr>
        <w:spacing w:after="0" w:line="240" w:lineRule="auto"/>
        <w:rPr>
          <w:rFonts w:ascii="Tahoma" w:hAnsi="Tahoma" w:cs="Tahoma"/>
          <w:lang w:val="en-US"/>
        </w:rPr>
      </w:pPr>
    </w:p>
    <w:p w14:paraId="1CF1AA8A" w14:textId="77777777" w:rsidR="00CA452A" w:rsidRPr="00B74907" w:rsidRDefault="00CA452A" w:rsidP="00C54282">
      <w:pPr>
        <w:spacing w:after="0" w:line="240" w:lineRule="auto"/>
        <w:rPr>
          <w:rFonts w:ascii="Tahoma" w:hAnsi="Tahoma" w:cs="Tahoma"/>
          <w:lang w:val="en-US"/>
        </w:rPr>
      </w:pPr>
    </w:p>
    <w:p w14:paraId="68D6A9F1" w14:textId="7F4F8F4B" w:rsidR="009D2141" w:rsidRPr="006A07A0" w:rsidRDefault="280F3DD0" w:rsidP="00C54282">
      <w:pPr>
        <w:spacing w:after="0" w:line="240" w:lineRule="auto"/>
        <w:rPr>
          <w:rFonts w:ascii="Tahoma" w:hAnsi="Tahoma" w:cs="Tahoma"/>
          <w:b/>
          <w:bCs/>
          <w:lang w:val="en-US"/>
        </w:rPr>
      </w:pPr>
      <w:r w:rsidRPr="006A07A0">
        <w:rPr>
          <w:rFonts w:ascii="Tahoma" w:hAnsi="Tahoma" w:cs="Tahoma"/>
          <w:b/>
          <w:bCs/>
          <w:lang w:val="en-US"/>
        </w:rPr>
        <w:t>Press</w:t>
      </w:r>
      <w:r w:rsidR="00B74907">
        <w:rPr>
          <w:rFonts w:ascii="Tahoma" w:hAnsi="Tahoma" w:cs="Tahoma"/>
          <w:b/>
          <w:bCs/>
          <w:lang w:val="en-US"/>
        </w:rPr>
        <w:t xml:space="preserve"> contact</w:t>
      </w:r>
      <w:r w:rsidR="009D2141" w:rsidRPr="006A07A0">
        <w:rPr>
          <w:rFonts w:ascii="Tahoma" w:hAnsi="Tahoma" w:cs="Tahoma"/>
          <w:b/>
          <w:bCs/>
          <w:lang w:val="en-US"/>
        </w:rPr>
        <w:t>:</w:t>
      </w:r>
    </w:p>
    <w:p w14:paraId="39194FAF" w14:textId="1B12B94E" w:rsidR="00CA452A" w:rsidRPr="00B74907" w:rsidRDefault="00246D22" w:rsidP="00C54282">
      <w:pPr>
        <w:spacing w:after="0" w:line="240" w:lineRule="auto"/>
        <w:rPr>
          <w:lang w:val="en-US"/>
        </w:rPr>
      </w:pPr>
      <w:r w:rsidRPr="006A07A0">
        <w:rPr>
          <w:rFonts w:ascii="Tahoma" w:hAnsi="Tahoma" w:cs="Tahoma"/>
          <w:lang w:val="en-US"/>
        </w:rPr>
        <w:t>Name</w:t>
      </w:r>
      <w:r w:rsidR="00CA452A">
        <w:rPr>
          <w:rFonts w:ascii="Tahoma" w:hAnsi="Tahoma" w:cs="Tahoma"/>
          <w:lang w:val="en-US"/>
        </w:rPr>
        <w:t xml:space="preserve">: </w:t>
      </w:r>
      <w:r w:rsidR="00CA452A" w:rsidRPr="00CA452A">
        <w:rPr>
          <w:rFonts w:ascii="Tahoma" w:hAnsi="Tahoma" w:cs="Tahoma"/>
          <w:lang w:val="en-US"/>
        </w:rPr>
        <w:t>Pia Steinbach</w:t>
      </w:r>
    </w:p>
    <w:p w14:paraId="07079204" w14:textId="48C11830" w:rsidR="5201BFD9" w:rsidRPr="006A07A0" w:rsidRDefault="5201BFD9" w:rsidP="00C54282">
      <w:pPr>
        <w:spacing w:after="0" w:line="240" w:lineRule="auto"/>
        <w:rPr>
          <w:rFonts w:ascii="Tahoma" w:hAnsi="Tahoma" w:cs="Tahoma"/>
          <w:lang w:val="en-US"/>
        </w:rPr>
      </w:pPr>
      <w:r w:rsidRPr="006A07A0">
        <w:rPr>
          <w:rFonts w:ascii="Tahoma" w:hAnsi="Tahoma" w:cs="Tahoma"/>
          <w:lang w:val="en-US"/>
        </w:rPr>
        <w:t xml:space="preserve">Content &amp; PR Manager </w:t>
      </w:r>
    </w:p>
    <w:p w14:paraId="69047E7B" w14:textId="07627CB0" w:rsidR="00246D22" w:rsidRPr="006A07A0" w:rsidRDefault="00246D22" w:rsidP="00C54282">
      <w:pPr>
        <w:spacing w:after="0" w:line="240" w:lineRule="auto"/>
        <w:rPr>
          <w:rFonts w:ascii="Tahoma" w:hAnsi="Tahoma" w:cs="Tahoma"/>
          <w:lang w:val="en-US"/>
        </w:rPr>
      </w:pPr>
      <w:r w:rsidRPr="006A07A0">
        <w:rPr>
          <w:rFonts w:ascii="Tahoma" w:hAnsi="Tahoma" w:cs="Tahoma"/>
          <w:lang w:val="en-US"/>
        </w:rPr>
        <w:t>Phone</w:t>
      </w:r>
      <w:r w:rsidR="00CA452A">
        <w:rPr>
          <w:rFonts w:ascii="Tahoma" w:hAnsi="Tahoma" w:cs="Tahoma"/>
          <w:lang w:val="en-US"/>
        </w:rPr>
        <w:t xml:space="preserve"> </w:t>
      </w:r>
      <w:r w:rsidR="00CA452A" w:rsidRPr="00CA452A">
        <w:rPr>
          <w:rFonts w:ascii="Tahoma" w:hAnsi="Tahoma" w:cs="Tahoma"/>
          <w:lang w:val="en-US"/>
        </w:rPr>
        <w:t>+43-676-82322316</w:t>
      </w:r>
    </w:p>
    <w:p w14:paraId="032E59C1" w14:textId="7FBC0C01" w:rsidR="00CA452A" w:rsidRPr="00CA452A" w:rsidRDefault="00DA3FBD" w:rsidP="00CA452A">
      <w:pPr>
        <w:spacing w:after="0" w:line="240" w:lineRule="auto"/>
        <w:rPr>
          <w:rFonts w:ascii="Tahoma" w:hAnsi="Tahoma" w:cs="Tahoma"/>
          <w:lang w:val="en-US"/>
        </w:rPr>
      </w:pPr>
      <w:r w:rsidRPr="006A07A0">
        <w:rPr>
          <w:rFonts w:ascii="Tahoma" w:hAnsi="Tahoma" w:cs="Tahoma"/>
          <w:lang w:val="en-US"/>
        </w:rPr>
        <w:t xml:space="preserve">Email </w:t>
      </w:r>
      <w:r w:rsidR="00CA452A" w:rsidRPr="00CA452A">
        <w:rPr>
          <w:rFonts w:ascii="Tahoma" w:hAnsi="Tahoma" w:cs="Tahoma"/>
          <w:lang w:val="en-US"/>
        </w:rPr>
        <w:t>pia.steinbach@rxglobal.com</w:t>
      </w:r>
    </w:p>
    <w:p w14:paraId="243603CD" w14:textId="3F750F8C" w:rsidR="00CA452A" w:rsidRPr="00A53D56" w:rsidRDefault="00C800D9" w:rsidP="00CA452A">
      <w:pPr>
        <w:spacing w:after="0" w:line="240" w:lineRule="auto"/>
        <w:rPr>
          <w:rFonts w:ascii="Tahoma" w:hAnsi="Tahoma" w:cs="Tahoma"/>
          <w:lang w:val="en-US"/>
        </w:rPr>
      </w:pPr>
      <w:hyperlink r:id="rId10" w:history="1">
        <w:r w:rsidR="00CA452A" w:rsidRPr="00A53D56">
          <w:rPr>
            <w:rStyle w:val="Hyperlink"/>
            <w:rFonts w:ascii="Tahoma" w:hAnsi="Tahoma" w:cs="Tahoma"/>
            <w:lang w:val="en-US"/>
          </w:rPr>
          <w:t>www.messecongress.at</w:t>
        </w:r>
      </w:hyperlink>
    </w:p>
    <w:p w14:paraId="44EAFD9C" w14:textId="77777777" w:rsidR="00C922FB" w:rsidRPr="006A07A0" w:rsidRDefault="00C922FB" w:rsidP="00C54282">
      <w:pPr>
        <w:spacing w:after="0" w:line="240" w:lineRule="auto"/>
        <w:rPr>
          <w:rFonts w:ascii="Tahoma" w:hAnsi="Tahoma" w:cs="Tahoma"/>
          <w:lang w:val="en-US"/>
        </w:rPr>
      </w:pPr>
    </w:p>
    <w:p w14:paraId="2CD457AD" w14:textId="5E962A0D" w:rsidR="008C5674" w:rsidRPr="00E85F82" w:rsidRDefault="00E85F82" w:rsidP="008C5674">
      <w:pPr>
        <w:spacing w:after="0" w:line="240" w:lineRule="auto"/>
        <w:rPr>
          <w:rFonts w:ascii="Tahoma" w:hAnsi="Tahoma" w:cs="Tahoma"/>
          <w:bCs/>
          <w:sz w:val="16"/>
          <w:szCs w:val="16"/>
          <w:lang w:val="en-US"/>
        </w:rPr>
      </w:pPr>
      <w:r w:rsidRPr="00E85F82">
        <w:rPr>
          <w:rStyle w:val="Hervorhebung"/>
          <w:rFonts w:ascii="Tahoma" w:hAnsi="Tahoma" w:cs="Tahoma"/>
          <w:color w:val="000000"/>
          <w:sz w:val="16"/>
          <w:szCs w:val="16"/>
          <w:bdr w:val="none" w:sz="0" w:space="0" w:color="auto" w:frame="1"/>
          <w:shd w:val="clear" w:color="auto" w:fill="FFFFFF"/>
          <w:lang w:val="en-US"/>
        </w:rPr>
        <w:t>For all personal designations, the chosen form in execution of Art. 7 B-VG applies equally to women and men.</w:t>
      </w:r>
    </w:p>
    <w:p w14:paraId="641A020F" w14:textId="687326E3" w:rsidR="00CF03BC" w:rsidRPr="00E85F82" w:rsidRDefault="00CF03BC" w:rsidP="00C54282">
      <w:pPr>
        <w:widowControl w:val="0"/>
        <w:spacing w:after="0" w:line="240" w:lineRule="auto"/>
        <w:rPr>
          <w:rFonts w:ascii="Tahoma" w:hAnsi="Tahoma" w:cs="Tahoma"/>
          <w:bCs/>
          <w:sz w:val="16"/>
          <w:lang w:val="en-US"/>
        </w:rPr>
      </w:pPr>
    </w:p>
    <w:sectPr w:rsidR="00CF03BC" w:rsidRPr="00E85F82" w:rsidSect="003F0F70">
      <w:headerReference w:type="default" r:id="rId11"/>
      <w:pgSz w:w="11906" w:h="16838"/>
      <w:pgMar w:top="-2836" w:right="1417" w:bottom="1276" w:left="1417" w:header="568"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42BE" w14:textId="77777777" w:rsidR="00EB6464" w:rsidRDefault="00EB6464" w:rsidP="00AC6210">
      <w:pPr>
        <w:spacing w:after="0" w:line="240" w:lineRule="auto"/>
      </w:pPr>
      <w:r>
        <w:separator/>
      </w:r>
    </w:p>
  </w:endnote>
  <w:endnote w:type="continuationSeparator" w:id="0">
    <w:p w14:paraId="105B1703" w14:textId="77777777" w:rsidR="00EB6464" w:rsidRDefault="00EB6464" w:rsidP="00AC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8BF6" w14:textId="77777777" w:rsidR="00EB6464" w:rsidRDefault="00EB6464" w:rsidP="00AC6210">
      <w:pPr>
        <w:spacing w:after="0" w:line="240" w:lineRule="auto"/>
      </w:pPr>
      <w:r>
        <w:separator/>
      </w:r>
    </w:p>
  </w:footnote>
  <w:footnote w:type="continuationSeparator" w:id="0">
    <w:p w14:paraId="362AD3E2" w14:textId="77777777" w:rsidR="00EB6464" w:rsidRDefault="00EB6464" w:rsidP="00AC6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56E" w14:textId="29C0C3F3" w:rsidR="004729CA" w:rsidRDefault="00C800D9">
    <w:pPr>
      <w:pStyle w:val="Kopfzeile"/>
      <w:rPr>
        <w:noProof/>
        <w:lang w:eastAsia="de-DE"/>
      </w:rPr>
    </w:pPr>
    <w:r>
      <w:rPr>
        <w:noProof/>
        <w:lang w:eastAsia="de-DE"/>
      </w:rPr>
      <w:pict w14:anchorId="65667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90.75pt">
          <v:imagedata r:id="rId1" o:title="RX Mediainformation_2200x440px_210628"/>
        </v:shape>
      </w:pict>
    </w:r>
  </w:p>
  <w:p w14:paraId="632A1904" w14:textId="610EA331" w:rsidR="008E2701" w:rsidRDefault="008E2701">
    <w:pPr>
      <w:pStyle w:val="Kopfzeile"/>
      <w:rPr>
        <w:noProof/>
        <w:lang w:eastAsia="de-DE"/>
      </w:rPr>
    </w:pPr>
  </w:p>
  <w:p w14:paraId="0997687E" w14:textId="6449CB76" w:rsidR="008E2701" w:rsidRDefault="008E2701" w:rsidP="008E2701">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70E"/>
    <w:rsid w:val="00001A7D"/>
    <w:rsid w:val="0001370E"/>
    <w:rsid w:val="00021B99"/>
    <w:rsid w:val="0002573B"/>
    <w:rsid w:val="00097A24"/>
    <w:rsid w:val="000A214A"/>
    <w:rsid w:val="00103DFC"/>
    <w:rsid w:val="00126CFA"/>
    <w:rsid w:val="00184337"/>
    <w:rsid w:val="00192E5C"/>
    <w:rsid w:val="00226E78"/>
    <w:rsid w:val="00243CA0"/>
    <w:rsid w:val="00246D22"/>
    <w:rsid w:val="002C67A1"/>
    <w:rsid w:val="0031169E"/>
    <w:rsid w:val="003628BD"/>
    <w:rsid w:val="003B4F74"/>
    <w:rsid w:val="003F0F70"/>
    <w:rsid w:val="00420B8B"/>
    <w:rsid w:val="00451E8E"/>
    <w:rsid w:val="004729CA"/>
    <w:rsid w:val="0049579C"/>
    <w:rsid w:val="004F0CD6"/>
    <w:rsid w:val="005E0CB1"/>
    <w:rsid w:val="005E608F"/>
    <w:rsid w:val="006422F9"/>
    <w:rsid w:val="00643666"/>
    <w:rsid w:val="006660D2"/>
    <w:rsid w:val="006744CA"/>
    <w:rsid w:val="00682186"/>
    <w:rsid w:val="006A07A0"/>
    <w:rsid w:val="006B02D0"/>
    <w:rsid w:val="00753425"/>
    <w:rsid w:val="0076250E"/>
    <w:rsid w:val="007627FD"/>
    <w:rsid w:val="00780D96"/>
    <w:rsid w:val="00800437"/>
    <w:rsid w:val="00850C7E"/>
    <w:rsid w:val="00871109"/>
    <w:rsid w:val="00890021"/>
    <w:rsid w:val="008C5674"/>
    <w:rsid w:val="008C6305"/>
    <w:rsid w:val="008E2701"/>
    <w:rsid w:val="008F384F"/>
    <w:rsid w:val="008F71B6"/>
    <w:rsid w:val="00910D85"/>
    <w:rsid w:val="009152AC"/>
    <w:rsid w:val="009335D2"/>
    <w:rsid w:val="00946793"/>
    <w:rsid w:val="009D2141"/>
    <w:rsid w:val="00A249A7"/>
    <w:rsid w:val="00A43165"/>
    <w:rsid w:val="00A53D56"/>
    <w:rsid w:val="00A90D96"/>
    <w:rsid w:val="00AA4784"/>
    <w:rsid w:val="00AB666D"/>
    <w:rsid w:val="00AC6210"/>
    <w:rsid w:val="00B34E0F"/>
    <w:rsid w:val="00B44C07"/>
    <w:rsid w:val="00B74907"/>
    <w:rsid w:val="00BE48CF"/>
    <w:rsid w:val="00BF3CED"/>
    <w:rsid w:val="00C3013C"/>
    <w:rsid w:val="00C46DE2"/>
    <w:rsid w:val="00C54282"/>
    <w:rsid w:val="00C721D5"/>
    <w:rsid w:val="00C800D9"/>
    <w:rsid w:val="00C922FB"/>
    <w:rsid w:val="00C95543"/>
    <w:rsid w:val="00CA452A"/>
    <w:rsid w:val="00CB3E86"/>
    <w:rsid w:val="00CC69F4"/>
    <w:rsid w:val="00CF03BC"/>
    <w:rsid w:val="00D41588"/>
    <w:rsid w:val="00D555FE"/>
    <w:rsid w:val="00D94E70"/>
    <w:rsid w:val="00DA3FBD"/>
    <w:rsid w:val="00DA4752"/>
    <w:rsid w:val="00DA6CCD"/>
    <w:rsid w:val="00DB66A2"/>
    <w:rsid w:val="00E47069"/>
    <w:rsid w:val="00E838F1"/>
    <w:rsid w:val="00E85F82"/>
    <w:rsid w:val="00EA7EA2"/>
    <w:rsid w:val="00EB2BFF"/>
    <w:rsid w:val="00EB502B"/>
    <w:rsid w:val="00EB6464"/>
    <w:rsid w:val="00ED5417"/>
    <w:rsid w:val="00F31ACE"/>
    <w:rsid w:val="00F66A76"/>
    <w:rsid w:val="00FB105F"/>
    <w:rsid w:val="05AA7C5C"/>
    <w:rsid w:val="139F756E"/>
    <w:rsid w:val="196A5327"/>
    <w:rsid w:val="23DA464F"/>
    <w:rsid w:val="280F3DD0"/>
    <w:rsid w:val="290F4C7F"/>
    <w:rsid w:val="2A174988"/>
    <w:rsid w:val="2BBBF4D1"/>
    <w:rsid w:val="34E8F24D"/>
    <w:rsid w:val="3DC5F984"/>
    <w:rsid w:val="3DD8246A"/>
    <w:rsid w:val="41DDF74A"/>
    <w:rsid w:val="482A52EF"/>
    <w:rsid w:val="485C2DE7"/>
    <w:rsid w:val="5201BFD9"/>
    <w:rsid w:val="53B7BA7A"/>
    <w:rsid w:val="59437C45"/>
    <w:rsid w:val="5AFBE232"/>
    <w:rsid w:val="6DD86A7E"/>
    <w:rsid w:val="711A8446"/>
    <w:rsid w:val="75F3533C"/>
    <w:rsid w:val="7D8CE1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494A157"/>
  <w15:chartTrackingRefBased/>
  <w15:docId w15:val="{FBF8252F-7682-45BC-BF09-5A54BC74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1370E"/>
    <w:rPr>
      <w:color w:val="0000FF"/>
      <w:u w:val="single"/>
    </w:rPr>
  </w:style>
  <w:style w:type="paragraph" w:styleId="Kopfzeile">
    <w:name w:val="header"/>
    <w:basedOn w:val="Standard"/>
    <w:link w:val="KopfzeileZchn"/>
    <w:uiPriority w:val="99"/>
    <w:unhideWhenUsed/>
    <w:rsid w:val="00AC62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210"/>
  </w:style>
  <w:style w:type="paragraph" w:styleId="Fuzeile">
    <w:name w:val="footer"/>
    <w:basedOn w:val="Standard"/>
    <w:link w:val="FuzeileZchn"/>
    <w:uiPriority w:val="99"/>
    <w:unhideWhenUsed/>
    <w:rsid w:val="00AC62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210"/>
  </w:style>
  <w:style w:type="character" w:styleId="Fett">
    <w:name w:val="Strong"/>
    <w:uiPriority w:val="22"/>
    <w:qFormat/>
    <w:rsid w:val="00E838F1"/>
    <w:rPr>
      <w:b/>
      <w:bCs/>
    </w:rPr>
  </w:style>
  <w:style w:type="paragraph" w:styleId="Sprechblasentext">
    <w:name w:val="Balloon Text"/>
    <w:basedOn w:val="Standard"/>
    <w:link w:val="SprechblasentextZchn"/>
    <w:uiPriority w:val="99"/>
    <w:semiHidden/>
    <w:unhideWhenUsed/>
    <w:rsid w:val="0049579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579C"/>
    <w:rPr>
      <w:rFonts w:ascii="Segoe UI" w:hAnsi="Segoe UI" w:cs="Segoe UI"/>
      <w:sz w:val="18"/>
      <w:szCs w:val="18"/>
    </w:rPr>
  </w:style>
  <w:style w:type="paragraph" w:styleId="StandardWeb">
    <w:name w:val="Normal (Web)"/>
    <w:basedOn w:val="Standard"/>
    <w:uiPriority w:val="99"/>
    <w:semiHidden/>
    <w:unhideWhenUsed/>
    <w:rsid w:val="00192E5C"/>
    <w:pPr>
      <w:spacing w:before="100" w:beforeAutospacing="1" w:after="100" w:afterAutospacing="1" w:line="240" w:lineRule="auto"/>
    </w:pPr>
    <w:rPr>
      <w:rFonts w:ascii="Times New Roman" w:hAnsi="Times New Roman" w:cs="Times New Roman"/>
      <w:sz w:val="24"/>
      <w:szCs w:val="24"/>
      <w:lang w:eastAsia="de-DE"/>
    </w:rPr>
  </w:style>
  <w:style w:type="character" w:customStyle="1" w:styleId="normaltextrun">
    <w:name w:val="normaltextrun"/>
    <w:basedOn w:val="Absatz-Standardschriftart"/>
    <w:rsid w:val="00192E5C"/>
  </w:style>
  <w:style w:type="table" w:styleId="Tabellenraster">
    <w:name w:val="Table Grid"/>
    <w:basedOn w:val="NormaleTabelle"/>
    <w:uiPriority w:val="39"/>
    <w:rsid w:val="00192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A452A"/>
    <w:rPr>
      <w:color w:val="605E5C"/>
      <w:shd w:val="clear" w:color="auto" w:fill="E1DFDD"/>
    </w:rPr>
  </w:style>
  <w:style w:type="character" w:styleId="Hervorhebung">
    <w:name w:val="Emphasis"/>
    <w:basedOn w:val="Absatz-Standardschriftart"/>
    <w:uiPriority w:val="20"/>
    <w:qFormat/>
    <w:rsid w:val="00E85F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025974">
      <w:bodyDiv w:val="1"/>
      <w:marLeft w:val="0"/>
      <w:marRight w:val="0"/>
      <w:marTop w:val="0"/>
      <w:marBottom w:val="0"/>
      <w:divBdr>
        <w:top w:val="none" w:sz="0" w:space="0" w:color="auto"/>
        <w:left w:val="none" w:sz="0" w:space="0" w:color="auto"/>
        <w:bottom w:val="none" w:sz="0" w:space="0" w:color="auto"/>
        <w:right w:val="none" w:sz="0" w:space="0" w:color="auto"/>
      </w:divBdr>
    </w:div>
    <w:div w:id="1418551720">
      <w:bodyDiv w:val="1"/>
      <w:marLeft w:val="0"/>
      <w:marRight w:val="0"/>
      <w:marTop w:val="0"/>
      <w:marBottom w:val="0"/>
      <w:divBdr>
        <w:top w:val="none" w:sz="0" w:space="0" w:color="auto"/>
        <w:left w:val="none" w:sz="0" w:space="0" w:color="auto"/>
        <w:bottom w:val="none" w:sz="0" w:space="0" w:color="auto"/>
        <w:right w:val="none" w:sz="0" w:space="0" w:color="auto"/>
      </w:divBdr>
    </w:div>
    <w:div w:id="1680615978">
      <w:bodyDiv w:val="1"/>
      <w:marLeft w:val="0"/>
      <w:marRight w:val="0"/>
      <w:marTop w:val="0"/>
      <w:marBottom w:val="0"/>
      <w:divBdr>
        <w:top w:val="none" w:sz="0" w:space="0" w:color="auto"/>
        <w:left w:val="none" w:sz="0" w:space="0" w:color="auto"/>
        <w:bottom w:val="none" w:sz="0" w:space="0" w:color="auto"/>
        <w:right w:val="none" w:sz="0" w:space="0" w:color="auto"/>
      </w:divBdr>
      <w:divsChild>
        <w:div w:id="480317590">
          <w:marLeft w:val="0"/>
          <w:marRight w:val="0"/>
          <w:marTop w:val="0"/>
          <w:marBottom w:val="0"/>
          <w:divBdr>
            <w:top w:val="none" w:sz="0" w:space="0" w:color="auto"/>
            <w:left w:val="none" w:sz="0" w:space="0" w:color="auto"/>
            <w:bottom w:val="none" w:sz="0" w:space="0" w:color="auto"/>
            <w:right w:val="none" w:sz="0" w:space="0" w:color="auto"/>
          </w:divBdr>
        </w:div>
      </w:divsChild>
    </w:div>
    <w:div w:id="19478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essecongress.at"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3305140132A4458557DE576EB1718E" ma:contentTypeVersion="7" ma:contentTypeDescription="Create a new document." ma:contentTypeScope="" ma:versionID="1d263d13ef5fa6266f322cf1c53da475">
  <xsd:schema xmlns:xsd="http://www.w3.org/2001/XMLSchema" xmlns:xs="http://www.w3.org/2001/XMLSchema" xmlns:p="http://schemas.microsoft.com/office/2006/metadata/properties" xmlns:ns2="bd750486-a60b-4b58-959c-63b7469e66d4" targetNamespace="http://schemas.microsoft.com/office/2006/metadata/properties" ma:root="true" ma:fieldsID="319de60164294670a9db39b540aa814a" ns2:_="">
    <xsd:import namespace="bd750486-a60b-4b58-959c-63b7469e66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50486-a60b-4b58-959c-63b7469e6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A3A65-B003-4AC8-971E-55C1A1863D08}">
  <ds:schemaRefs>
    <ds:schemaRef ds:uri="http://schemas.microsoft.com/sharepoint/v3/contenttype/forms"/>
  </ds:schemaRefs>
</ds:datastoreItem>
</file>

<file path=customXml/itemProps2.xml><?xml version="1.0" encoding="utf-8"?>
<ds:datastoreItem xmlns:ds="http://schemas.openxmlformats.org/officeDocument/2006/customXml" ds:itemID="{FD714125-77EF-4435-88F4-36B9EB992D21}">
  <ds:schemaRefs>
    <ds:schemaRef ds:uri="http://schemas.openxmlformats.org/officeDocument/2006/bibliography"/>
  </ds:schemaRefs>
</ds:datastoreItem>
</file>

<file path=customXml/itemProps3.xml><?xml version="1.0" encoding="utf-8"?>
<ds:datastoreItem xmlns:ds="http://schemas.openxmlformats.org/officeDocument/2006/customXml" ds:itemID="{90DBDAF8-F85A-4AC2-B314-69575DE9AA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470937-0E88-4954-9D2B-63F79AC71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50486-a60b-4b58-959c-63b7469e6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2899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Reed Messe</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Kreuzmann</dc:creator>
  <cp:keywords/>
  <dc:description/>
  <cp:lastModifiedBy>Steinbach, Pia (RX-VIE)</cp:lastModifiedBy>
  <cp:revision>4</cp:revision>
  <cp:lastPrinted>2021-06-29T11:41:00Z</cp:lastPrinted>
  <dcterms:created xsi:type="dcterms:W3CDTF">2022-01-27T15:35:00Z</dcterms:created>
  <dcterms:modified xsi:type="dcterms:W3CDTF">2022-12-21T09:46:00Z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0x010100C23305140132A4458557DE576EB1718E</vt:lpwstr>
  </property>
</Properties>
</file>