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5" w:rsidRPr="009661B0" w:rsidRDefault="00A11B55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</w:pPr>
    </w:p>
    <w:p w:rsidR="00932A22" w:rsidRPr="009661B0" w:rsidRDefault="00932A22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hd w:val="clear" w:color="auto" w:fill="FFFFFF"/>
          <w:lang w:val="en-GB"/>
        </w:rPr>
      </w:pPr>
    </w:p>
    <w:p w:rsidR="009661B0" w:rsidRPr="009661B0" w:rsidRDefault="00290CE2" w:rsidP="0058307F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rFonts w:cs="Arial"/>
          <w:b/>
          <w:bCs/>
          <w:color w:val="auto"/>
          <w:sz w:val="28"/>
          <w:szCs w:val="28"/>
          <w:lang w:val="en-GB"/>
        </w:rPr>
      </w:pPr>
      <w:bookmarkStart w:id="0" w:name="_GoBack"/>
      <w:r>
        <w:rPr>
          <w:rFonts w:cs="Arial"/>
          <w:b/>
          <w:bCs/>
          <w:color w:val="auto"/>
          <w:sz w:val="28"/>
          <w:szCs w:val="28"/>
          <w:lang w:val="en-GB"/>
        </w:rPr>
        <w:t>M E D I A S E R V I C E</w:t>
      </w:r>
    </w:p>
    <w:p w:rsidR="009661B0" w:rsidRPr="009661B0" w:rsidRDefault="009661B0" w:rsidP="0058307F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rFonts w:cs="Arial"/>
          <w:i/>
          <w:iCs/>
          <w:color w:val="auto"/>
          <w:sz w:val="28"/>
          <w:szCs w:val="28"/>
          <w:lang w:val="en-AU"/>
        </w:rPr>
      </w:pPr>
      <w:r w:rsidRPr="009661B0">
        <w:rPr>
          <w:rFonts w:cs="Arial"/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bookmarkEnd w:id="0"/>
    <w:p w:rsidR="009661B0" w:rsidRPr="009661B0" w:rsidRDefault="009661B0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hd w:val="clear" w:color="auto" w:fill="FFFFFF"/>
          <w:lang w:val="en-GB"/>
        </w:rPr>
      </w:pPr>
    </w:p>
    <w:p w:rsidR="007569F1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hd w:val="clear" w:color="auto" w:fill="FFFFFF"/>
          <w:lang w:val="en-GB"/>
        </w:rPr>
      </w:pPr>
      <w:r w:rsidRPr="009661B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Messe Wien Exhibitions &amp; Congress </w:t>
      </w:r>
      <w:proofErr w:type="spellStart"/>
      <w:r w:rsidRPr="009661B0">
        <w:rPr>
          <w:rFonts w:ascii="Arial" w:eastAsia="Times New Roman" w:hAnsi="Arial" w:cs="Arial"/>
          <w:b/>
          <w:shd w:val="clear" w:color="auto" w:fill="FFFFFF"/>
          <w:lang w:val="en-GB"/>
        </w:rPr>
        <w:t>Center</w:t>
      </w:r>
      <w:proofErr w:type="spellEnd"/>
      <w:r w:rsidRPr="009661B0">
        <w:rPr>
          <w:rFonts w:ascii="Arial" w:eastAsia="Times New Roman" w:hAnsi="Arial" w:cs="Arial"/>
          <w:b/>
          <w:shd w:val="clear" w:color="auto" w:fill="FFFFFF"/>
          <w:lang w:val="en-GB"/>
        </w:rPr>
        <w:t>:</w:t>
      </w:r>
    </w:p>
    <w:p w:rsidR="007569F1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hd w:val="clear" w:color="auto" w:fill="FFFFFF"/>
          <w:lang w:val="en-GB"/>
        </w:rPr>
      </w:pPr>
      <w:r w:rsidRPr="009661B0">
        <w:rPr>
          <w:rFonts w:ascii="Arial" w:eastAsia="Times New Roman" w:hAnsi="Arial" w:cs="Arial"/>
          <w:b/>
          <w:shd w:val="clear" w:color="auto" w:fill="FFFFFF"/>
          <w:lang w:val="en-GB"/>
        </w:rPr>
        <w:t>Business</w:t>
      </w:r>
      <w:r w:rsidR="00C15E9A" w:rsidRPr="009661B0">
        <w:rPr>
          <w:rFonts w:ascii="Arial" w:eastAsia="Times New Roman" w:hAnsi="Arial" w:cs="Arial"/>
          <w:b/>
          <w:shd w:val="clear" w:color="auto" w:fill="FFFFFF"/>
          <w:lang w:val="en-GB"/>
        </w:rPr>
        <w:t xml:space="preserve"> catalyst and ongoing innovator</w:t>
      </w:r>
    </w:p>
    <w:p w:rsidR="007569F1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</w:pPr>
    </w:p>
    <w:p w:rsidR="007569F1" w:rsidRPr="009661B0" w:rsidRDefault="00731099" w:rsidP="0058307F">
      <w:pPr>
        <w:spacing w:line="360" w:lineRule="auto"/>
        <w:ind w:right="844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VIENNA (May 9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  <w:lang w:val="en-GB"/>
        </w:rPr>
        <w:t>th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2019). - </w:t>
      </w:r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Messe Wien Exhibition &amp; Congress </w:t>
      </w:r>
      <w:proofErr w:type="spellStart"/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Center</w:t>
      </w:r>
      <w:proofErr w:type="spellEnd"/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is currently turning heads in the events sector with a number of new</w:t>
      </w:r>
      <w:r w:rsidR="00932A22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,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multifunctional</w:t>
      </w:r>
      <w:r w:rsidR="00A11B55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b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usiness </w:t>
      </w:r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uite</w:t>
      </w:r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EA52CF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and a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632A52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dynamic and inspirational</w:t>
      </w:r>
      <w:r w:rsidR="00932A22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632A52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image film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.</w:t>
      </w:r>
    </w:p>
    <w:p w:rsidR="007569F1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</w:pPr>
    </w:p>
    <w:p w:rsidR="0042049B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</w:pPr>
      <w:r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Ne</w:t>
      </w:r>
      <w:r w:rsidR="00A40E91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w</w:t>
      </w:r>
      <w:r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 xml:space="preserve"> </w:t>
      </w:r>
      <w:r w:rsidR="00A40E91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b</w:t>
      </w:r>
      <w:r w:rsidR="0042049B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 xml:space="preserve">usiness </w:t>
      </w:r>
      <w:r w:rsidR="00A40E91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s</w:t>
      </w:r>
      <w:r w:rsidR="0042049B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uite</w:t>
      </w:r>
      <w:r w:rsidR="00A40E91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s</w:t>
      </w:r>
    </w:p>
    <w:p w:rsidR="0042049B" w:rsidRPr="009661B0" w:rsidRDefault="00632A52" w:rsidP="0058307F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  <w:lang w:val="en-GB"/>
        </w:rPr>
      </w:pP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Since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Ma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y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2019</w:t>
      </w:r>
      <w:r w:rsidR="003D462E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,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0F7C20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the </w:t>
      </w:r>
      <w:r w:rsidR="00A11B55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Messe Wien Exhibition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&amp; Congress </w:t>
      </w:r>
      <w:proofErr w:type="spellStart"/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Center</w:t>
      </w:r>
      <w:proofErr w:type="spellEnd"/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has been able to offer two new, daylight-filled and exquisitely equipped b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usiness 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uite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. </w:t>
      </w:r>
      <w:r w:rsidR="001C3EE7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They can be </w:t>
      </w:r>
      <w:r w:rsidR="000F7C20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used to provide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1C3EE7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workshop space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1C3EE7" w:rsidRPr="009661B0">
        <w:rPr>
          <w:rFonts w:ascii="Arial" w:hAnsi="Arial" w:cs="Arial"/>
          <w:sz w:val="22"/>
          <w:szCs w:val="22"/>
          <w:lang w:val="en-GB"/>
        </w:rPr>
        <w:t>with typical event seating formats</w:t>
      </w:r>
      <w:r w:rsidR="000F7C20" w:rsidRPr="009661B0">
        <w:rPr>
          <w:rFonts w:ascii="Arial" w:hAnsi="Arial" w:cs="Arial"/>
          <w:sz w:val="22"/>
          <w:szCs w:val="22"/>
          <w:lang w:val="en-GB"/>
        </w:rPr>
        <w:t xml:space="preserve"> – </w:t>
      </w:r>
      <w:r w:rsidR="001C3EE7" w:rsidRPr="009661B0">
        <w:rPr>
          <w:rFonts w:ascii="Arial" w:hAnsi="Arial" w:cs="Arial"/>
          <w:sz w:val="22"/>
          <w:szCs w:val="22"/>
          <w:lang w:val="en-GB"/>
        </w:rPr>
        <w:t>and as l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ounges, </w:t>
      </w:r>
      <w:r w:rsidR="001C3EE7" w:rsidRPr="009661B0">
        <w:rPr>
          <w:rFonts w:ascii="Arial" w:hAnsi="Arial" w:cs="Arial"/>
          <w:sz w:val="22"/>
          <w:szCs w:val="22"/>
          <w:lang w:val="en-GB"/>
        </w:rPr>
        <w:t>h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ospitality </w:t>
      </w:r>
      <w:r w:rsidR="001C3EE7" w:rsidRPr="009661B0">
        <w:rPr>
          <w:rFonts w:ascii="Arial" w:hAnsi="Arial" w:cs="Arial"/>
          <w:sz w:val="22"/>
          <w:szCs w:val="22"/>
          <w:lang w:val="en-GB"/>
        </w:rPr>
        <w:t>s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uites </w:t>
      </w:r>
      <w:r w:rsidR="001C3EE7" w:rsidRPr="009661B0">
        <w:rPr>
          <w:rFonts w:ascii="Arial" w:hAnsi="Arial" w:cs="Arial"/>
          <w:sz w:val="22"/>
          <w:szCs w:val="22"/>
          <w:lang w:val="en-GB"/>
        </w:rPr>
        <w:t>and offices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. </w:t>
      </w:r>
      <w:r w:rsidR="007A7631" w:rsidRPr="009661B0">
        <w:rPr>
          <w:rFonts w:ascii="Arial" w:hAnsi="Arial" w:cs="Arial"/>
          <w:sz w:val="22"/>
          <w:szCs w:val="22"/>
          <w:lang w:val="en-GB"/>
        </w:rPr>
        <w:t>95”</w:t>
      </w:r>
      <w:r w:rsidR="00084E47" w:rsidRPr="009661B0">
        <w:rPr>
          <w:rFonts w:ascii="Arial" w:hAnsi="Arial" w:cs="Arial"/>
          <w:sz w:val="22"/>
          <w:szCs w:val="22"/>
          <w:lang w:val="en-GB"/>
        </w:rPr>
        <w:t xml:space="preserve"> flat screens have been installed in each of the rooms equipped with the very latest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084E47" w:rsidRPr="009661B0">
        <w:rPr>
          <w:rFonts w:ascii="Arial" w:hAnsi="Arial" w:cs="Arial"/>
          <w:sz w:val="22"/>
          <w:szCs w:val="22"/>
          <w:lang w:val="en-GB"/>
        </w:rPr>
        <w:t>wireless communications technology</w:t>
      </w:r>
      <w:r w:rsidR="0042049B" w:rsidRPr="009661B0">
        <w:rPr>
          <w:rFonts w:ascii="Arial" w:hAnsi="Arial" w:cs="Arial"/>
          <w:sz w:val="22"/>
          <w:szCs w:val="22"/>
          <w:lang w:val="en-GB"/>
        </w:rPr>
        <w:t xml:space="preserve">. </w:t>
      </w:r>
      <w:r w:rsidR="00D77C2A" w:rsidRPr="009661B0">
        <w:rPr>
          <w:rFonts w:ascii="Arial" w:hAnsi="Arial" w:cs="Arial"/>
          <w:sz w:val="22"/>
          <w:szCs w:val="22"/>
          <w:lang w:val="en-GB"/>
        </w:rPr>
        <w:t>Built-in separating walls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D77C2A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enable the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D77C2A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uite</w:t>
      </w:r>
      <w:r w:rsidR="00D77C2A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D77C2A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to be divided up </w:t>
      </w:r>
      <w:r w:rsidR="000F7C20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for the maximum requisite versatility</w:t>
      </w:r>
      <w:r w:rsidR="0042049B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. </w:t>
      </w:r>
    </w:p>
    <w:p w:rsidR="007569F1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</w:p>
    <w:p w:rsidR="007569F1" w:rsidRPr="009661B0" w:rsidRDefault="007569F1" w:rsidP="0058307F">
      <w:pPr>
        <w:spacing w:line="360" w:lineRule="auto"/>
        <w:ind w:right="844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</w:pPr>
      <w:r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Ne</w:t>
      </w:r>
      <w:r w:rsidR="00D6776D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w</w:t>
      </w:r>
      <w:r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 xml:space="preserve"> </w:t>
      </w:r>
      <w:r w:rsidR="00D6776D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i</w:t>
      </w:r>
      <w:r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>mage</w:t>
      </w:r>
      <w:r w:rsidR="00D6776D" w:rsidRPr="009661B0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en-GB"/>
        </w:rPr>
        <w:t xml:space="preserve"> film</w:t>
      </w:r>
    </w:p>
    <w:p w:rsidR="007569F1" w:rsidRPr="009661B0" w:rsidRDefault="00D77C2A" w:rsidP="0058307F">
      <w:pPr>
        <w:spacing w:line="360" w:lineRule="auto"/>
        <w:ind w:right="844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Martina Candillo, Director Congresses &amp; Events, </w:t>
      </w:r>
      <w:r w:rsidR="005C38F4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commissioned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a new image film to illuminate </w:t>
      </w:r>
      <w:r w:rsidR="005C38F4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the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new claim: ‘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The 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v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enue to tell your 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s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tory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’.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In just over three minutes v</w:t>
      </w:r>
      <w:r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iewers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of the light-hearted video find out all about the strengths of the v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enue</w:t>
      </w:r>
      <w:r w:rsidR="005C38F4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,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a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nd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facility team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.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The v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ideo </w:t>
      </w:r>
      <w:proofErr w:type="gramStart"/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can be seen</w:t>
      </w:r>
      <w:proofErr w:type="gramEnd"/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on the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homepage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33518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at</w:t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58307F">
        <w:fldChar w:fldCharType="begin"/>
      </w:r>
      <w:r w:rsidR="0058307F" w:rsidRPr="0058307F">
        <w:rPr>
          <w:lang w:val="en-AU"/>
        </w:rPr>
        <w:instrText xml:space="preserve"> HYPERLINK "http://www.messecongress.at" </w:instrText>
      </w:r>
      <w:r w:rsidR="0058307F">
        <w:fldChar w:fldCharType="separate"/>
      </w:r>
      <w:r w:rsidR="007569F1" w:rsidRPr="009661B0">
        <w:rPr>
          <w:rStyle w:val="Hyperlink"/>
          <w:rFonts w:ascii="Arial" w:eastAsia="Times New Roman" w:hAnsi="Arial" w:cs="Arial"/>
          <w:color w:val="auto"/>
          <w:sz w:val="22"/>
          <w:szCs w:val="22"/>
          <w:shd w:val="clear" w:color="auto" w:fill="FFFFFF"/>
          <w:lang w:val="en-GB"/>
        </w:rPr>
        <w:t>www.messecongress.at</w:t>
      </w:r>
      <w:r w:rsidR="0058307F">
        <w:rPr>
          <w:rStyle w:val="Hyperlink"/>
          <w:rFonts w:ascii="Arial" w:eastAsia="Times New Roman" w:hAnsi="Arial" w:cs="Arial"/>
          <w:color w:val="auto"/>
          <w:sz w:val="22"/>
          <w:szCs w:val="22"/>
          <w:shd w:val="clear" w:color="auto" w:fill="FFFFFF"/>
          <w:lang w:val="en-GB"/>
        </w:rPr>
        <w:fldChar w:fldCharType="end"/>
      </w:r>
      <w:r w:rsidR="007569F1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. </w:t>
      </w:r>
    </w:p>
    <w:p w:rsidR="006C4AFA" w:rsidRPr="009661B0" w:rsidRDefault="006C4AFA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606DFD" w:rsidRDefault="007569F1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661B0">
        <w:rPr>
          <w:rFonts w:ascii="Arial" w:hAnsi="Arial" w:cs="Arial"/>
          <w:sz w:val="22"/>
          <w:szCs w:val="22"/>
          <w:lang w:val="en-GB"/>
        </w:rPr>
        <w:t>Martina Candillo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F50CD1" w:rsidRPr="009661B0">
        <w:rPr>
          <w:rFonts w:ascii="Arial" w:hAnsi="Arial" w:cs="Arial"/>
          <w:sz w:val="22"/>
          <w:szCs w:val="22"/>
          <w:lang w:val="en-GB"/>
        </w:rPr>
        <w:t>a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nd </w:t>
      </w:r>
      <w:r w:rsidR="004D522A" w:rsidRPr="009661B0">
        <w:rPr>
          <w:rFonts w:ascii="Arial" w:hAnsi="Arial" w:cs="Arial"/>
          <w:sz w:val="22"/>
          <w:szCs w:val="22"/>
          <w:lang w:val="en-GB"/>
        </w:rPr>
        <w:t>her team are justifiably proud of these latest additions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: </w:t>
      </w:r>
      <w:r w:rsidR="003F7F1F" w:rsidRPr="009661B0">
        <w:rPr>
          <w:rFonts w:ascii="Arial" w:hAnsi="Arial" w:cs="Arial"/>
          <w:sz w:val="22"/>
          <w:szCs w:val="22"/>
          <w:lang w:val="en-GB"/>
        </w:rPr>
        <w:t>“</w:t>
      </w:r>
      <w:r w:rsidR="0014150D" w:rsidRPr="009661B0">
        <w:rPr>
          <w:rFonts w:ascii="Arial" w:hAnsi="Arial" w:cs="Arial"/>
          <w:sz w:val="22"/>
          <w:szCs w:val="22"/>
          <w:lang w:val="en-GB"/>
        </w:rPr>
        <w:t>Constant innovation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14150D" w:rsidRPr="009661B0">
        <w:rPr>
          <w:rFonts w:ascii="Arial" w:hAnsi="Arial" w:cs="Arial"/>
          <w:sz w:val="22"/>
          <w:szCs w:val="22"/>
          <w:lang w:val="en-GB"/>
        </w:rPr>
        <w:t>is an absolute imperative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14150D" w:rsidRPr="009661B0">
        <w:rPr>
          <w:rFonts w:ascii="Arial" w:hAnsi="Arial" w:cs="Arial"/>
          <w:sz w:val="22"/>
          <w:szCs w:val="22"/>
          <w:lang w:val="en-GB"/>
        </w:rPr>
        <w:t>to ensure the v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enue </w:t>
      </w:r>
      <w:r w:rsidR="0014150D" w:rsidRPr="009661B0">
        <w:rPr>
          <w:rFonts w:ascii="Arial" w:hAnsi="Arial" w:cs="Arial"/>
          <w:sz w:val="22"/>
          <w:szCs w:val="22"/>
          <w:lang w:val="en-GB"/>
        </w:rPr>
        <w:t xml:space="preserve">is always completely state-of-the-art </w:t>
      </w:r>
      <w:r w:rsidR="009C7DD8" w:rsidRPr="009661B0">
        <w:rPr>
          <w:rFonts w:ascii="Arial" w:hAnsi="Arial" w:cs="Arial"/>
          <w:sz w:val="22"/>
          <w:szCs w:val="22"/>
          <w:lang w:val="en-GB"/>
        </w:rPr>
        <w:t>a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nd </w:t>
      </w:r>
      <w:r w:rsidR="009C7DD8" w:rsidRPr="009661B0">
        <w:rPr>
          <w:rFonts w:ascii="Arial" w:hAnsi="Arial" w:cs="Arial"/>
          <w:sz w:val="22"/>
          <w:szCs w:val="22"/>
          <w:lang w:val="en-GB"/>
        </w:rPr>
        <w:t xml:space="preserve">ahead of the </w:t>
      </w:r>
      <w:r w:rsidR="005C38F4" w:rsidRPr="009661B0">
        <w:rPr>
          <w:rFonts w:ascii="Arial" w:hAnsi="Arial" w:cs="Arial"/>
          <w:sz w:val="22"/>
          <w:szCs w:val="22"/>
          <w:lang w:val="en-GB"/>
        </w:rPr>
        <w:t>competition</w:t>
      </w:r>
      <w:r w:rsidR="009C7DD8" w:rsidRPr="009661B0">
        <w:rPr>
          <w:rFonts w:ascii="Arial" w:hAnsi="Arial" w:cs="Arial"/>
          <w:sz w:val="22"/>
          <w:szCs w:val="22"/>
          <w:lang w:val="en-GB"/>
        </w:rPr>
        <w:t xml:space="preserve"> in the eyes of our customers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. </w:t>
      </w:r>
      <w:r w:rsidR="0014120B" w:rsidRPr="009661B0">
        <w:rPr>
          <w:rFonts w:ascii="Arial" w:hAnsi="Arial" w:cs="Arial"/>
          <w:sz w:val="22"/>
          <w:szCs w:val="22"/>
          <w:lang w:val="en-GB"/>
        </w:rPr>
        <w:t>Top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14120B" w:rsidRPr="009661B0">
        <w:rPr>
          <w:rFonts w:ascii="Arial" w:hAnsi="Arial" w:cs="Arial"/>
          <w:sz w:val="22"/>
          <w:szCs w:val="22"/>
          <w:lang w:val="en-GB"/>
        </w:rPr>
        <w:t>infrastructural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14120B" w:rsidRPr="009661B0">
        <w:rPr>
          <w:rFonts w:ascii="Arial" w:hAnsi="Arial" w:cs="Arial"/>
          <w:sz w:val="22"/>
          <w:szCs w:val="22"/>
          <w:lang w:val="en-GB"/>
        </w:rPr>
        <w:t>a</w:t>
      </w:r>
      <w:r w:rsidR="00A11B55" w:rsidRPr="009661B0">
        <w:rPr>
          <w:rFonts w:ascii="Arial" w:hAnsi="Arial" w:cs="Arial"/>
          <w:sz w:val="22"/>
          <w:szCs w:val="22"/>
          <w:lang w:val="en-GB"/>
        </w:rPr>
        <w:t>nd service</w:t>
      </w:r>
      <w:r w:rsidR="0014120B" w:rsidRPr="009661B0">
        <w:rPr>
          <w:rFonts w:ascii="Arial" w:hAnsi="Arial" w:cs="Arial"/>
          <w:sz w:val="22"/>
          <w:szCs w:val="22"/>
          <w:lang w:val="en-GB"/>
        </w:rPr>
        <w:t xml:space="preserve"> s</w:t>
      </w:r>
      <w:r w:rsidR="00A11B55" w:rsidRPr="009661B0">
        <w:rPr>
          <w:rFonts w:ascii="Arial" w:hAnsi="Arial" w:cs="Arial"/>
          <w:sz w:val="22"/>
          <w:szCs w:val="22"/>
          <w:lang w:val="en-GB"/>
        </w:rPr>
        <w:t>tandards</w:t>
      </w:r>
      <w:r w:rsidR="0014120B" w:rsidRPr="009661B0">
        <w:rPr>
          <w:rFonts w:ascii="Arial" w:hAnsi="Arial" w:cs="Arial"/>
          <w:sz w:val="22"/>
          <w:szCs w:val="22"/>
          <w:lang w:val="en-GB"/>
        </w:rPr>
        <w:t xml:space="preserve"> must be matched by </w:t>
      </w:r>
      <w:r w:rsidR="00A11B55" w:rsidRPr="009661B0">
        <w:rPr>
          <w:rFonts w:ascii="Arial" w:hAnsi="Arial" w:cs="Arial"/>
          <w:sz w:val="22"/>
          <w:szCs w:val="22"/>
          <w:lang w:val="en-GB"/>
        </w:rPr>
        <w:t>intens</w:t>
      </w:r>
      <w:r w:rsidR="00932A22" w:rsidRPr="009661B0">
        <w:rPr>
          <w:rFonts w:ascii="Arial" w:hAnsi="Arial" w:cs="Arial"/>
          <w:sz w:val="22"/>
          <w:szCs w:val="22"/>
          <w:lang w:val="en-GB"/>
        </w:rPr>
        <w:t xml:space="preserve">ive international </w:t>
      </w:r>
      <w:r w:rsidR="0020759A" w:rsidRPr="009661B0">
        <w:rPr>
          <w:rFonts w:ascii="Arial" w:hAnsi="Arial" w:cs="Arial"/>
          <w:sz w:val="22"/>
          <w:szCs w:val="22"/>
          <w:lang w:val="en-GB"/>
        </w:rPr>
        <w:t>marketing activity</w:t>
      </w:r>
      <w:r w:rsidR="00932A22" w:rsidRPr="009661B0">
        <w:rPr>
          <w:rFonts w:ascii="Arial" w:hAnsi="Arial" w:cs="Arial"/>
          <w:sz w:val="22"/>
          <w:szCs w:val="22"/>
          <w:lang w:val="en-GB"/>
        </w:rPr>
        <w:t xml:space="preserve">. </w:t>
      </w:r>
      <w:r w:rsidR="0020759A" w:rsidRPr="009661B0">
        <w:rPr>
          <w:rFonts w:ascii="Arial" w:hAnsi="Arial" w:cs="Arial"/>
          <w:sz w:val="22"/>
          <w:szCs w:val="22"/>
          <w:lang w:val="en-GB"/>
        </w:rPr>
        <w:t>We are convinced</w:t>
      </w:r>
      <w:r w:rsidR="003F7F1F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20759A" w:rsidRPr="009661B0">
        <w:rPr>
          <w:rFonts w:ascii="Arial" w:hAnsi="Arial" w:cs="Arial"/>
          <w:sz w:val="22"/>
          <w:szCs w:val="22"/>
          <w:lang w:val="en-GB"/>
        </w:rPr>
        <w:t xml:space="preserve">the latest innovations at the 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Messe Wien Exhibition &amp; Congress </w:t>
      </w:r>
      <w:proofErr w:type="spellStart"/>
      <w:r w:rsidR="00A11B55" w:rsidRPr="009661B0">
        <w:rPr>
          <w:rFonts w:ascii="Arial" w:hAnsi="Arial" w:cs="Arial"/>
          <w:sz w:val="22"/>
          <w:szCs w:val="22"/>
          <w:lang w:val="en-GB"/>
        </w:rPr>
        <w:t>Center</w:t>
      </w:r>
      <w:proofErr w:type="spellEnd"/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3F7F1F" w:rsidRPr="009661B0">
        <w:rPr>
          <w:rFonts w:ascii="Arial" w:hAnsi="Arial" w:cs="Arial"/>
          <w:sz w:val="22"/>
          <w:szCs w:val="22"/>
          <w:lang w:val="en-GB"/>
        </w:rPr>
        <w:t xml:space="preserve">provide further proof </w:t>
      </w:r>
    </w:p>
    <w:p w:rsidR="00606DFD" w:rsidRDefault="00606DFD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606DFD" w:rsidRDefault="00606DFD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7569F1" w:rsidRPr="009661B0" w:rsidRDefault="003F7F1F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9661B0">
        <w:rPr>
          <w:rFonts w:ascii="Arial" w:hAnsi="Arial" w:cs="Arial"/>
          <w:sz w:val="22"/>
          <w:szCs w:val="22"/>
          <w:lang w:val="en-GB"/>
        </w:rPr>
        <w:t>of</w:t>
      </w:r>
      <w:proofErr w:type="gramEnd"/>
      <w:r w:rsidRPr="009661B0">
        <w:rPr>
          <w:rFonts w:ascii="Arial" w:hAnsi="Arial" w:cs="Arial"/>
          <w:sz w:val="22"/>
          <w:szCs w:val="22"/>
          <w:lang w:val="en-GB"/>
        </w:rPr>
        <w:t xml:space="preserve"> our market leadership as Austria’s </w:t>
      </w:r>
      <w:r w:rsidR="006B1C31" w:rsidRPr="009661B0">
        <w:rPr>
          <w:rFonts w:ascii="Arial" w:hAnsi="Arial" w:cs="Arial"/>
          <w:sz w:val="22"/>
          <w:szCs w:val="22"/>
          <w:lang w:val="en-GB"/>
        </w:rPr>
        <w:t>best-performing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Pr="009661B0">
        <w:rPr>
          <w:rFonts w:ascii="Arial" w:hAnsi="Arial" w:cs="Arial"/>
          <w:sz w:val="22"/>
          <w:szCs w:val="22"/>
          <w:lang w:val="en-GB"/>
        </w:rPr>
        <w:t>c</w:t>
      </w:r>
      <w:r w:rsidR="00A11B55" w:rsidRPr="009661B0">
        <w:rPr>
          <w:rFonts w:ascii="Arial" w:hAnsi="Arial" w:cs="Arial"/>
          <w:sz w:val="22"/>
          <w:szCs w:val="22"/>
          <w:lang w:val="en-GB"/>
        </w:rPr>
        <w:t>ongress</w:t>
      </w:r>
      <w:r w:rsidRPr="009661B0">
        <w:rPr>
          <w:rFonts w:ascii="Arial" w:hAnsi="Arial" w:cs="Arial"/>
          <w:sz w:val="22"/>
          <w:szCs w:val="22"/>
          <w:lang w:val="en-GB"/>
        </w:rPr>
        <w:t xml:space="preserve"> and expo</w:t>
      </w:r>
      <w:r w:rsidR="00A11B55" w:rsidRPr="009661B0">
        <w:rPr>
          <w:rFonts w:ascii="Arial" w:hAnsi="Arial" w:cs="Arial"/>
          <w:sz w:val="22"/>
          <w:szCs w:val="22"/>
          <w:lang w:val="en-GB"/>
        </w:rPr>
        <w:t xml:space="preserve"> location</w:t>
      </w:r>
      <w:r w:rsidRPr="009661B0">
        <w:rPr>
          <w:rFonts w:ascii="Arial" w:hAnsi="Arial" w:cs="Arial"/>
          <w:sz w:val="22"/>
          <w:szCs w:val="22"/>
          <w:lang w:val="en-GB"/>
        </w:rPr>
        <w:t xml:space="preserve">”, </w:t>
      </w:r>
      <w:r w:rsidR="009F76B4" w:rsidRPr="009661B0">
        <w:rPr>
          <w:rFonts w:ascii="Arial" w:hAnsi="Arial" w:cs="Arial"/>
          <w:sz w:val="22"/>
          <w:szCs w:val="22"/>
          <w:lang w:val="en-GB"/>
        </w:rPr>
        <w:t>enthuses</w:t>
      </w:r>
      <w:r w:rsidRPr="009661B0">
        <w:rPr>
          <w:rFonts w:ascii="Arial" w:hAnsi="Arial" w:cs="Arial"/>
          <w:sz w:val="22"/>
          <w:szCs w:val="22"/>
          <w:lang w:val="en-GB"/>
        </w:rPr>
        <w:t xml:space="preserve"> </w:t>
      </w:r>
      <w:r w:rsidR="00A11B55" w:rsidRPr="009661B0">
        <w:rPr>
          <w:rFonts w:ascii="Arial" w:hAnsi="Arial" w:cs="Arial"/>
          <w:sz w:val="22"/>
          <w:szCs w:val="22"/>
          <w:lang w:val="en-GB"/>
        </w:rPr>
        <w:t>Martina Candillo.</w:t>
      </w:r>
    </w:p>
    <w:p w:rsidR="00643FA3" w:rsidRPr="009661B0" w:rsidRDefault="00643FA3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643FA3" w:rsidRPr="009661B0" w:rsidRDefault="00643FA3" w:rsidP="0058307F">
      <w:pPr>
        <w:spacing w:line="360" w:lineRule="auto"/>
        <w:jc w:val="both"/>
        <w:rPr>
          <w:rFonts w:ascii="Arial" w:hAnsi="Arial" w:cs="Arial"/>
          <w:lang w:val="en-GB"/>
        </w:rPr>
      </w:pPr>
    </w:p>
    <w:p w:rsidR="00643FA3" w:rsidRDefault="00A40E91" w:rsidP="0058307F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</w:pPr>
      <w:r w:rsidRPr="009661B0">
        <w:rPr>
          <w:rFonts w:ascii="Arial" w:hAnsi="Arial" w:cs="Arial"/>
          <w:u w:val="single"/>
          <w:lang w:val="en-GB"/>
        </w:rPr>
        <w:t>Caption</w:t>
      </w:r>
      <w:r w:rsidR="00643FA3" w:rsidRPr="009661B0">
        <w:rPr>
          <w:rFonts w:ascii="Arial" w:hAnsi="Arial" w:cs="Arial"/>
          <w:u w:val="single"/>
          <w:lang w:val="en-GB"/>
        </w:rPr>
        <w:t>:</w:t>
      </w:r>
      <w:r w:rsidR="00643FA3" w:rsidRPr="009661B0">
        <w:rPr>
          <w:rFonts w:ascii="Arial" w:hAnsi="Arial" w:cs="Arial"/>
          <w:lang w:val="en-GB"/>
        </w:rPr>
        <w:t xml:space="preserve"> </w:t>
      </w:r>
      <w:r w:rsidR="002C3A7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Since May </w:t>
      </w:r>
      <w:proofErr w:type="gramStart"/>
      <w:r w:rsidR="002C3A7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2019</w:t>
      </w:r>
      <w:proofErr w:type="gramEnd"/>
      <w:r w:rsidR="002C3A7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Messe Wien Exhibition &amp; Congress </w:t>
      </w:r>
      <w:proofErr w:type="spellStart"/>
      <w:r w:rsidR="002C3A7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>Center</w:t>
      </w:r>
      <w:proofErr w:type="spellEnd"/>
      <w:r w:rsidR="002C3A7D" w:rsidRPr="009661B0">
        <w:rPr>
          <w:rFonts w:ascii="Arial" w:eastAsia="Times New Roman" w:hAnsi="Arial" w:cs="Arial"/>
          <w:sz w:val="22"/>
          <w:szCs w:val="22"/>
          <w:shd w:val="clear" w:color="auto" w:fill="FFFFFF"/>
          <w:lang w:val="en-GB"/>
        </w:rPr>
        <w:t xml:space="preserve"> has been able to offer two new, exquisitely-equipped, multifunctional business suites.</w:t>
      </w:r>
    </w:p>
    <w:p w:rsidR="009661B0" w:rsidRPr="009661B0" w:rsidRDefault="009661B0" w:rsidP="0058307F">
      <w:pPr>
        <w:spacing w:line="360" w:lineRule="auto"/>
        <w:jc w:val="both"/>
        <w:rPr>
          <w:rFonts w:ascii="Arial" w:hAnsi="Arial" w:cs="Arial"/>
          <w:lang w:val="en-GB"/>
        </w:rPr>
      </w:pPr>
    </w:p>
    <w:p w:rsidR="00643FA3" w:rsidRPr="009661B0" w:rsidRDefault="00643FA3" w:rsidP="0058307F">
      <w:pPr>
        <w:spacing w:line="360" w:lineRule="auto"/>
        <w:jc w:val="both"/>
        <w:rPr>
          <w:rFonts w:ascii="Arial" w:hAnsi="Arial" w:cs="Arial"/>
          <w:sz w:val="22"/>
          <w:lang w:val="en-GB"/>
        </w:rPr>
      </w:pPr>
      <w:r w:rsidRPr="009661B0">
        <w:rPr>
          <w:rFonts w:ascii="Arial" w:hAnsi="Arial" w:cs="Arial"/>
          <w:sz w:val="22"/>
          <w:lang w:val="en-GB"/>
        </w:rPr>
        <w:t>© Reed Exhibitions Messe Wien/Christian Husar</w:t>
      </w:r>
    </w:p>
    <w:p w:rsidR="00643FA3" w:rsidRPr="009661B0" w:rsidRDefault="00643FA3" w:rsidP="0058307F">
      <w:pPr>
        <w:spacing w:line="360" w:lineRule="auto"/>
        <w:jc w:val="both"/>
        <w:rPr>
          <w:rFonts w:ascii="Arial" w:hAnsi="Arial" w:cs="Arial"/>
          <w:sz w:val="22"/>
          <w:szCs w:val="22"/>
          <w:lang w:val="en-AU"/>
        </w:rPr>
      </w:pPr>
    </w:p>
    <w:sectPr w:rsidR="00643FA3" w:rsidRPr="009661B0" w:rsidSect="00606DF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B0" w:rsidRDefault="009661B0" w:rsidP="009661B0">
      <w:r>
        <w:separator/>
      </w:r>
    </w:p>
  </w:endnote>
  <w:endnote w:type="continuationSeparator" w:id="0">
    <w:p w:rsidR="009661B0" w:rsidRDefault="009661B0" w:rsidP="009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B0" w:rsidRDefault="009661B0">
    <w:pPr>
      <w:pStyle w:val="Fuzeile"/>
    </w:pPr>
    <w:r>
      <w:rPr>
        <w:rFonts w:cs="Arial"/>
        <w:noProof/>
      </w:rPr>
      <w:drawing>
        <wp:inline distT="0" distB="0" distL="0" distR="0" wp14:anchorId="57521D47" wp14:editId="043A073C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B0" w:rsidRDefault="009661B0" w:rsidP="009661B0">
      <w:r>
        <w:separator/>
      </w:r>
    </w:p>
  </w:footnote>
  <w:footnote w:type="continuationSeparator" w:id="0">
    <w:p w:rsidR="009661B0" w:rsidRDefault="009661B0" w:rsidP="0096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B0" w:rsidRDefault="00606DFD">
    <w:pPr>
      <w:pStyle w:val="Kopfzeile"/>
    </w:pPr>
    <w:r>
      <w:rPr>
        <w:noProof/>
      </w:rPr>
      <w:drawing>
        <wp:inline distT="0" distB="0" distL="0" distR="0">
          <wp:extent cx="5760720" cy="115189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B"/>
    <w:rsid w:val="00084E47"/>
    <w:rsid w:val="000F7C20"/>
    <w:rsid w:val="0014120B"/>
    <w:rsid w:val="0014150D"/>
    <w:rsid w:val="001C3EE7"/>
    <w:rsid w:val="0020759A"/>
    <w:rsid w:val="00290CE2"/>
    <w:rsid w:val="002C3A7D"/>
    <w:rsid w:val="0033518D"/>
    <w:rsid w:val="003D462E"/>
    <w:rsid w:val="003F7F1F"/>
    <w:rsid w:val="0042049B"/>
    <w:rsid w:val="004C11D2"/>
    <w:rsid w:val="004D522A"/>
    <w:rsid w:val="0058307F"/>
    <w:rsid w:val="005C38F4"/>
    <w:rsid w:val="005F07C0"/>
    <w:rsid w:val="00606DFD"/>
    <w:rsid w:val="00632A52"/>
    <w:rsid w:val="00643FA3"/>
    <w:rsid w:val="006B1C31"/>
    <w:rsid w:val="006C4AFA"/>
    <w:rsid w:val="00731099"/>
    <w:rsid w:val="007569F1"/>
    <w:rsid w:val="007A7631"/>
    <w:rsid w:val="008275F6"/>
    <w:rsid w:val="00932A22"/>
    <w:rsid w:val="009661B0"/>
    <w:rsid w:val="009C7DD8"/>
    <w:rsid w:val="009F76B4"/>
    <w:rsid w:val="00A11B55"/>
    <w:rsid w:val="00A40E91"/>
    <w:rsid w:val="00C15E9A"/>
    <w:rsid w:val="00D6776D"/>
    <w:rsid w:val="00D77C2A"/>
    <w:rsid w:val="00EA52CF"/>
    <w:rsid w:val="00F50BCC"/>
    <w:rsid w:val="00F50CD1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E939C83-A73F-450D-92E0-2CBA89A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04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69F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61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1B0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61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1B0"/>
    <w:rPr>
      <w:rFonts w:eastAsiaTheme="minorEastAsia"/>
      <w:sz w:val="24"/>
      <w:szCs w:val="24"/>
      <w:lang w:eastAsia="de-DE"/>
    </w:rPr>
  </w:style>
  <w:style w:type="paragraph" w:customStyle="1" w:styleId="Standard1">
    <w:name w:val="Standard1"/>
    <w:rsid w:val="009661B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Hammerl, Paul (RX)</dc:creator>
  <cp:keywords/>
  <dc:description/>
  <cp:lastModifiedBy>Jenke, Hannah (RX)</cp:lastModifiedBy>
  <cp:revision>6</cp:revision>
  <dcterms:created xsi:type="dcterms:W3CDTF">2019-05-06T08:12:00Z</dcterms:created>
  <dcterms:modified xsi:type="dcterms:W3CDTF">2019-05-09T07:06:00Z</dcterms:modified>
</cp:coreProperties>
</file>