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1B42" w14:textId="08257F95" w:rsidR="00CC6617" w:rsidRDefault="00CC6617" w:rsidP="002D578B">
      <w:pPr>
        <w:spacing w:after="0" w:line="360" w:lineRule="auto"/>
        <w:rPr>
          <w:sz w:val="28"/>
          <w:szCs w:val="28"/>
          <w:lang w:val="en-GB"/>
        </w:rPr>
      </w:pPr>
      <w:r>
        <w:rPr>
          <w:noProof/>
          <w:lang w:val="de-DE" w:eastAsia="de-DE"/>
        </w:rPr>
        <w:drawing>
          <wp:inline distT="0" distB="0" distL="0" distR="0" wp14:anchorId="219C2F1A" wp14:editId="1C8CCE41">
            <wp:extent cx="5760720" cy="11518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WECC_Banner_700x140_NEU.jpg"/>
                    <pic:cNvPicPr/>
                  </pic:nvPicPr>
                  <pic:blipFill>
                    <a:blip r:embed="rId4">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p w14:paraId="2B695376" w14:textId="77777777" w:rsidR="00CC6617" w:rsidRDefault="00CC6617" w:rsidP="002D578B">
      <w:pPr>
        <w:spacing w:after="0" w:line="360" w:lineRule="auto"/>
        <w:rPr>
          <w:sz w:val="28"/>
          <w:szCs w:val="28"/>
          <w:lang w:val="en-GB"/>
        </w:rPr>
      </w:pPr>
    </w:p>
    <w:p w14:paraId="3EC0DE86" w14:textId="77777777" w:rsidR="00CC6617" w:rsidRDefault="00CC6617" w:rsidP="002D578B">
      <w:pPr>
        <w:spacing w:after="0" w:line="360" w:lineRule="auto"/>
        <w:rPr>
          <w:sz w:val="28"/>
          <w:szCs w:val="28"/>
          <w:lang w:val="en-GB"/>
        </w:rPr>
      </w:pPr>
    </w:p>
    <w:p w14:paraId="134ABC63" w14:textId="02B39752" w:rsidR="002D578B" w:rsidRPr="00830A30" w:rsidRDefault="002D578B" w:rsidP="002D578B">
      <w:pPr>
        <w:spacing w:after="0" w:line="360" w:lineRule="auto"/>
        <w:rPr>
          <w:sz w:val="28"/>
          <w:szCs w:val="28"/>
          <w:lang w:val="en-GB"/>
        </w:rPr>
      </w:pPr>
      <w:r w:rsidRPr="00830A30">
        <w:rPr>
          <w:sz w:val="28"/>
          <w:szCs w:val="28"/>
          <w:lang w:val="en-GB"/>
        </w:rPr>
        <w:t>Messe Wien Exhibition</w:t>
      </w:r>
      <w:r w:rsidR="00735E91" w:rsidRPr="00830A30">
        <w:rPr>
          <w:sz w:val="28"/>
          <w:szCs w:val="28"/>
          <w:lang w:val="en-GB"/>
        </w:rPr>
        <w:t xml:space="preserve"> </w:t>
      </w:r>
      <w:r w:rsidRPr="00830A30">
        <w:rPr>
          <w:sz w:val="28"/>
          <w:szCs w:val="28"/>
          <w:lang w:val="en-GB"/>
        </w:rPr>
        <w:t>&amp;</w:t>
      </w:r>
      <w:r w:rsidR="00735E91" w:rsidRPr="00830A30">
        <w:rPr>
          <w:sz w:val="28"/>
          <w:szCs w:val="28"/>
          <w:lang w:val="en-GB"/>
        </w:rPr>
        <w:t xml:space="preserve"> </w:t>
      </w:r>
      <w:r w:rsidRPr="00830A30">
        <w:rPr>
          <w:sz w:val="28"/>
          <w:szCs w:val="28"/>
          <w:lang w:val="en-GB"/>
        </w:rPr>
        <w:t xml:space="preserve">Congress </w:t>
      </w:r>
      <w:proofErr w:type="spellStart"/>
      <w:r w:rsidRPr="00830A30">
        <w:rPr>
          <w:sz w:val="28"/>
          <w:szCs w:val="28"/>
          <w:lang w:val="en-GB"/>
        </w:rPr>
        <w:t>Center</w:t>
      </w:r>
      <w:proofErr w:type="spellEnd"/>
      <w:r w:rsidRPr="00830A30">
        <w:rPr>
          <w:sz w:val="28"/>
          <w:szCs w:val="28"/>
          <w:lang w:val="en-GB"/>
        </w:rPr>
        <w:t xml:space="preserve"> </w:t>
      </w:r>
      <w:r w:rsidR="000D3C6E" w:rsidRPr="00830A30">
        <w:rPr>
          <w:sz w:val="28"/>
          <w:szCs w:val="28"/>
          <w:lang w:val="en-GB"/>
        </w:rPr>
        <w:t>offers organisers an</w:t>
      </w:r>
      <w:r w:rsidRPr="00830A30">
        <w:rPr>
          <w:sz w:val="28"/>
          <w:szCs w:val="28"/>
          <w:lang w:val="en-GB"/>
        </w:rPr>
        <w:t xml:space="preserve"> innovative </w:t>
      </w:r>
      <w:r w:rsidR="000D3C6E" w:rsidRPr="00830A30">
        <w:rPr>
          <w:sz w:val="28"/>
          <w:szCs w:val="28"/>
          <w:lang w:val="en-GB"/>
        </w:rPr>
        <w:t>room planning t</w:t>
      </w:r>
      <w:r w:rsidRPr="00830A30">
        <w:rPr>
          <w:sz w:val="28"/>
          <w:szCs w:val="28"/>
          <w:lang w:val="en-GB"/>
        </w:rPr>
        <w:t xml:space="preserve">ool </w:t>
      </w:r>
    </w:p>
    <w:p w14:paraId="3529E088" w14:textId="77777777" w:rsidR="002D578B" w:rsidRPr="00830A30" w:rsidRDefault="002D578B" w:rsidP="002D578B">
      <w:pPr>
        <w:spacing w:after="0" w:line="360" w:lineRule="auto"/>
        <w:rPr>
          <w:b/>
          <w:bCs/>
          <w:sz w:val="28"/>
          <w:szCs w:val="28"/>
          <w:lang w:val="en-GB"/>
        </w:rPr>
      </w:pPr>
    </w:p>
    <w:p w14:paraId="022ABACF" w14:textId="77777777" w:rsidR="0045790C" w:rsidRPr="00830A30" w:rsidRDefault="0045790C" w:rsidP="0045790C">
      <w:pPr>
        <w:spacing w:after="0" w:line="360" w:lineRule="auto"/>
        <w:rPr>
          <w:sz w:val="28"/>
          <w:szCs w:val="28"/>
          <w:lang w:val="en-GB"/>
        </w:rPr>
      </w:pPr>
      <w:r w:rsidRPr="00830A30">
        <w:rPr>
          <w:b/>
          <w:bCs/>
          <w:sz w:val="28"/>
          <w:szCs w:val="28"/>
          <w:lang w:val="en-GB"/>
        </w:rPr>
        <w:t xml:space="preserve">All options open with 3D simulation </w:t>
      </w:r>
    </w:p>
    <w:p w14:paraId="2B45C76B" w14:textId="77777777" w:rsidR="002D578B" w:rsidRPr="00830A30" w:rsidRDefault="002D578B" w:rsidP="002D578B">
      <w:pPr>
        <w:spacing w:after="0" w:line="360" w:lineRule="auto"/>
        <w:jc w:val="both"/>
        <w:rPr>
          <w:sz w:val="28"/>
          <w:szCs w:val="28"/>
          <w:lang w:val="en-GB"/>
        </w:rPr>
      </w:pPr>
    </w:p>
    <w:p w14:paraId="3136FF44" w14:textId="300F951F" w:rsidR="00DF6BD8" w:rsidRPr="00830A30" w:rsidRDefault="008E3B3C" w:rsidP="00DF6BD8">
      <w:pPr>
        <w:spacing w:after="0" w:line="360" w:lineRule="auto"/>
        <w:jc w:val="both"/>
        <w:rPr>
          <w:i/>
          <w:lang w:val="en-GB"/>
        </w:rPr>
      </w:pPr>
      <w:r w:rsidRPr="00830A30">
        <w:rPr>
          <w:i/>
          <w:lang w:val="en-GB"/>
        </w:rPr>
        <w:t xml:space="preserve">Messe Wien, the sole operator of </w:t>
      </w:r>
      <w:r w:rsidR="002D578B" w:rsidRPr="00830A30">
        <w:rPr>
          <w:i/>
          <w:lang w:val="en-GB"/>
        </w:rPr>
        <w:t xml:space="preserve">Messe Wien, </w:t>
      </w:r>
      <w:r w:rsidRPr="00830A30">
        <w:rPr>
          <w:i/>
          <w:lang w:val="en-GB"/>
        </w:rPr>
        <w:t>is back with a highly-impressive innovation</w:t>
      </w:r>
      <w:r w:rsidR="002D578B" w:rsidRPr="00830A30">
        <w:rPr>
          <w:i/>
          <w:lang w:val="en-GB"/>
        </w:rPr>
        <w:t xml:space="preserve">. </w:t>
      </w:r>
      <w:r w:rsidR="00DF6BD8" w:rsidRPr="00830A30">
        <w:rPr>
          <w:i/>
          <w:lang w:val="en-GB"/>
        </w:rPr>
        <w:t>Guest-event organisers can now visualise planned congresses, meetings, trade fairs and events in advance using a new space planning software programme.</w:t>
      </w:r>
    </w:p>
    <w:p w14:paraId="2F000CD1" w14:textId="25EBAF7E" w:rsidR="002D578B" w:rsidRPr="00830A30" w:rsidRDefault="002D578B" w:rsidP="002D578B">
      <w:pPr>
        <w:spacing w:after="0" w:line="360" w:lineRule="auto"/>
        <w:jc w:val="both"/>
        <w:rPr>
          <w:i/>
          <w:lang w:val="en-GB"/>
        </w:rPr>
      </w:pPr>
    </w:p>
    <w:p w14:paraId="2FF88990" w14:textId="77777777" w:rsidR="002D578B" w:rsidRPr="00830A30" w:rsidRDefault="002D578B" w:rsidP="002D578B">
      <w:pPr>
        <w:spacing w:after="0" w:line="360" w:lineRule="auto"/>
        <w:jc w:val="both"/>
        <w:rPr>
          <w:lang w:val="en-GB"/>
        </w:rPr>
      </w:pPr>
    </w:p>
    <w:p w14:paraId="206D1319" w14:textId="19647A7F" w:rsidR="00A95C7A" w:rsidRPr="00830A30" w:rsidRDefault="006A1F92" w:rsidP="00A95C7A">
      <w:pPr>
        <w:spacing w:after="0" w:line="360" w:lineRule="auto"/>
        <w:jc w:val="both"/>
        <w:rPr>
          <w:lang w:val="en-GB"/>
        </w:rPr>
      </w:pPr>
      <w:r w:rsidRPr="00830A30">
        <w:rPr>
          <w:lang w:val="en-GB"/>
        </w:rPr>
        <w:t>VIENNA</w:t>
      </w:r>
      <w:r w:rsidR="002D578B" w:rsidRPr="00830A30">
        <w:rPr>
          <w:lang w:val="en-GB"/>
        </w:rPr>
        <w:t> (</w:t>
      </w:r>
      <w:r w:rsidR="00CC6617">
        <w:rPr>
          <w:lang w:val="en-GB"/>
        </w:rPr>
        <w:t>2</w:t>
      </w:r>
      <w:r w:rsidR="00CC6617" w:rsidRPr="00CC6617">
        <w:rPr>
          <w:vertAlign w:val="superscript"/>
          <w:lang w:val="en-GB"/>
        </w:rPr>
        <w:t>nd</w:t>
      </w:r>
      <w:r w:rsidR="00CC6617">
        <w:rPr>
          <w:lang w:val="en-GB"/>
        </w:rPr>
        <w:t xml:space="preserve"> June </w:t>
      </w:r>
      <w:r w:rsidR="002D578B" w:rsidRPr="00830A30">
        <w:rPr>
          <w:lang w:val="en-GB"/>
        </w:rPr>
        <w:t xml:space="preserve">2020). – </w:t>
      </w:r>
      <w:r w:rsidR="00A11508" w:rsidRPr="00830A30">
        <w:rPr>
          <w:lang w:val="en-GB"/>
        </w:rPr>
        <w:t>Empty c</w:t>
      </w:r>
      <w:r w:rsidR="002D578B" w:rsidRPr="00830A30">
        <w:rPr>
          <w:lang w:val="en-GB"/>
        </w:rPr>
        <w:t>ongress</w:t>
      </w:r>
      <w:r w:rsidR="00A11508" w:rsidRPr="00830A30">
        <w:rPr>
          <w:lang w:val="en-GB"/>
        </w:rPr>
        <w:t xml:space="preserve"> and meeting facilities may have their own special charm, but few people would describe them as particularly inspiring</w:t>
      </w:r>
      <w:r w:rsidR="002D578B" w:rsidRPr="00830A30">
        <w:rPr>
          <w:lang w:val="en-GB"/>
        </w:rPr>
        <w:t xml:space="preserve">. </w:t>
      </w:r>
      <w:r w:rsidR="00A11508" w:rsidRPr="00830A30">
        <w:rPr>
          <w:lang w:val="en-GB"/>
        </w:rPr>
        <w:t>However, now,</w:t>
      </w:r>
      <w:r w:rsidRPr="00830A30">
        <w:rPr>
          <w:lang w:val="en-GB"/>
        </w:rPr>
        <w:t xml:space="preserve"> all actual and potential guest-event organisers at the Messe Wien Congress </w:t>
      </w:r>
      <w:proofErr w:type="spellStart"/>
      <w:r w:rsidRPr="00830A30">
        <w:rPr>
          <w:lang w:val="en-GB"/>
        </w:rPr>
        <w:t>Center</w:t>
      </w:r>
      <w:proofErr w:type="spellEnd"/>
      <w:r w:rsidR="00A11508" w:rsidRPr="00830A30">
        <w:rPr>
          <w:lang w:val="en-GB"/>
        </w:rPr>
        <w:t xml:space="preserve"> –</w:t>
      </w:r>
      <w:r w:rsidR="002D578B" w:rsidRPr="00830A30">
        <w:rPr>
          <w:lang w:val="en-GB"/>
        </w:rPr>
        <w:t xml:space="preserve"> </w:t>
      </w:r>
      <w:r w:rsidR="00A95C7A" w:rsidRPr="00830A30">
        <w:rPr>
          <w:lang w:val="en-GB"/>
        </w:rPr>
        <w:t xml:space="preserve">the best-equipped and most multifunctional venue in </w:t>
      </w:r>
      <w:r w:rsidRPr="00830A30">
        <w:rPr>
          <w:lang w:val="en-GB"/>
        </w:rPr>
        <w:t>Austria</w:t>
      </w:r>
      <w:r w:rsidR="00A11508" w:rsidRPr="00830A30">
        <w:rPr>
          <w:lang w:val="en-GB"/>
        </w:rPr>
        <w:t xml:space="preserve"> –</w:t>
      </w:r>
      <w:r w:rsidR="002D578B" w:rsidRPr="00830A30">
        <w:rPr>
          <w:lang w:val="en-GB"/>
        </w:rPr>
        <w:t xml:space="preserve"> </w:t>
      </w:r>
      <w:r w:rsidR="00A95C7A" w:rsidRPr="00830A30">
        <w:rPr>
          <w:lang w:val="en-GB"/>
        </w:rPr>
        <w:t>can take advantage of an ultra-modern digital planning and visualisation tool.</w:t>
      </w:r>
      <w:r w:rsidR="002D578B" w:rsidRPr="00830A30">
        <w:rPr>
          <w:lang w:val="en-GB"/>
        </w:rPr>
        <w:t xml:space="preserve"> </w:t>
      </w:r>
      <w:r w:rsidR="00A95C7A" w:rsidRPr="00830A30">
        <w:rPr>
          <w:lang w:val="en-GB"/>
        </w:rPr>
        <w:t xml:space="preserve">This instrument enables the user to define and configure a wide range of technical and design-related options, </w:t>
      </w:r>
      <w:r w:rsidR="00830A30" w:rsidRPr="00830A30">
        <w:rPr>
          <w:lang w:val="en-GB"/>
        </w:rPr>
        <w:t>including</w:t>
      </w:r>
      <w:r w:rsidR="00A95C7A" w:rsidRPr="00830A30">
        <w:rPr>
          <w:lang w:val="en-GB"/>
        </w:rPr>
        <w:t xml:space="preserve"> the precise determination of room dimensions, fixtures and fittings – to the exact requirements of the organiser. This gives customers a decisive head-start on the competition, and saves time by offering a realistic image of how the planned event could or should look ‘in detail’ and ‘on site’ at a very early stage.</w:t>
      </w:r>
    </w:p>
    <w:p w14:paraId="6CC238C5" w14:textId="13827AD4" w:rsidR="002D578B" w:rsidRPr="00830A30" w:rsidRDefault="002D578B" w:rsidP="002D578B">
      <w:pPr>
        <w:spacing w:after="0" w:line="360" w:lineRule="auto"/>
        <w:jc w:val="both"/>
        <w:rPr>
          <w:lang w:val="en-GB"/>
        </w:rPr>
      </w:pPr>
    </w:p>
    <w:p w14:paraId="7208C723" w14:textId="77777777" w:rsidR="002D578B" w:rsidRPr="00830A30" w:rsidRDefault="002D578B" w:rsidP="002D578B">
      <w:pPr>
        <w:spacing w:after="0" w:line="360" w:lineRule="auto"/>
        <w:jc w:val="both"/>
        <w:rPr>
          <w:lang w:val="en-GB"/>
        </w:rPr>
      </w:pPr>
    </w:p>
    <w:p w14:paraId="55CC875E" w14:textId="3210D985" w:rsidR="002D578B" w:rsidRPr="00830A30" w:rsidRDefault="00A95C7A" w:rsidP="002D578B">
      <w:pPr>
        <w:spacing w:after="0" w:line="360" w:lineRule="auto"/>
        <w:jc w:val="both"/>
        <w:rPr>
          <w:b/>
          <w:bCs/>
          <w:lang w:val="en-GB"/>
        </w:rPr>
      </w:pPr>
      <w:r w:rsidRPr="00830A30">
        <w:rPr>
          <w:b/>
          <w:bCs/>
          <w:lang w:val="en-GB"/>
        </w:rPr>
        <w:t>Visualising multifunctionality</w:t>
      </w:r>
    </w:p>
    <w:p w14:paraId="22721284" w14:textId="68925CE1" w:rsidR="002D578B" w:rsidRPr="00830A30" w:rsidRDefault="00A95C7A" w:rsidP="002D578B">
      <w:pPr>
        <w:spacing w:after="0" w:line="360" w:lineRule="auto"/>
        <w:jc w:val="both"/>
        <w:rPr>
          <w:lang w:val="en-GB"/>
        </w:rPr>
      </w:pPr>
      <w:r w:rsidRPr="00830A30">
        <w:rPr>
          <w:lang w:val="en-GB"/>
        </w:rPr>
        <w:t xml:space="preserve">This configuration tool is based on the software of an app developed by the Austrian company </w:t>
      </w:r>
      <w:proofErr w:type="spellStart"/>
      <w:r w:rsidRPr="00830A30">
        <w:rPr>
          <w:lang w:val="en-GB"/>
        </w:rPr>
        <w:t>ViewAr</w:t>
      </w:r>
      <w:proofErr w:type="spellEnd"/>
      <w:r w:rsidRPr="00830A30">
        <w:rPr>
          <w:lang w:val="en-GB"/>
        </w:rPr>
        <w:t xml:space="preserve">. </w:t>
      </w:r>
      <w:r w:rsidR="00A11508" w:rsidRPr="00830A30">
        <w:rPr>
          <w:lang w:val="en-GB"/>
        </w:rPr>
        <w:t>“Provision of this service in such high</w:t>
      </w:r>
      <w:r w:rsidR="00830A30">
        <w:rPr>
          <w:lang w:val="en-GB"/>
        </w:rPr>
        <w:t xml:space="preserve"> </w:t>
      </w:r>
      <w:r w:rsidR="00A11508" w:rsidRPr="00830A30">
        <w:rPr>
          <w:lang w:val="en-GB"/>
        </w:rPr>
        <w:t>quality underlines our position as a leading Austrian multifunctional v</w:t>
      </w:r>
      <w:r w:rsidR="002D578B" w:rsidRPr="00830A30">
        <w:rPr>
          <w:lang w:val="en-GB"/>
        </w:rPr>
        <w:t xml:space="preserve">enue </w:t>
      </w:r>
      <w:r w:rsidR="00A11508" w:rsidRPr="00830A30">
        <w:rPr>
          <w:lang w:val="en-GB"/>
        </w:rPr>
        <w:t xml:space="preserve">at the forefront of an </w:t>
      </w:r>
      <w:r w:rsidR="002D578B" w:rsidRPr="00830A30">
        <w:rPr>
          <w:lang w:val="en-GB"/>
        </w:rPr>
        <w:t>international</w:t>
      </w:r>
      <w:r w:rsidR="00A11508" w:rsidRPr="00830A30">
        <w:rPr>
          <w:lang w:val="en-GB"/>
        </w:rPr>
        <w:t xml:space="preserve"> market”</w:t>
      </w:r>
      <w:r w:rsidR="00735E91" w:rsidRPr="00830A30">
        <w:rPr>
          <w:lang w:val="en-GB"/>
        </w:rPr>
        <w:t xml:space="preserve">, </w:t>
      </w:r>
      <w:r w:rsidR="002A69C4" w:rsidRPr="00830A30">
        <w:rPr>
          <w:lang w:val="en-GB"/>
        </w:rPr>
        <w:t>states Martina Candillo, Director Congresses &amp; Events at Messe Wien</w:t>
      </w:r>
      <w:r w:rsidR="002D578B" w:rsidRPr="00830A30">
        <w:rPr>
          <w:lang w:val="en-GB"/>
        </w:rPr>
        <w:t xml:space="preserve">. </w:t>
      </w:r>
      <w:r w:rsidR="00A11508" w:rsidRPr="00830A30">
        <w:rPr>
          <w:lang w:val="en-GB"/>
        </w:rPr>
        <w:t xml:space="preserve">“The new planning </w:t>
      </w:r>
      <w:r w:rsidR="002D578B" w:rsidRPr="00830A30">
        <w:rPr>
          <w:lang w:val="en-GB"/>
        </w:rPr>
        <w:t xml:space="preserve">software </w:t>
      </w:r>
      <w:r w:rsidR="00541195" w:rsidRPr="00830A30">
        <w:rPr>
          <w:lang w:val="en-GB"/>
        </w:rPr>
        <w:t>opens up several options, including determining the location and dimensions of floor space</w:t>
      </w:r>
      <w:r w:rsidR="002D578B" w:rsidRPr="00830A30">
        <w:rPr>
          <w:lang w:val="en-GB"/>
        </w:rPr>
        <w:t xml:space="preserve">, </w:t>
      </w:r>
      <w:r w:rsidR="00541195" w:rsidRPr="00830A30">
        <w:rPr>
          <w:lang w:val="en-GB"/>
        </w:rPr>
        <w:t xml:space="preserve">the </w:t>
      </w:r>
      <w:r w:rsidR="00541195" w:rsidRPr="00830A30">
        <w:rPr>
          <w:lang w:val="en-GB"/>
        </w:rPr>
        <w:lastRenderedPageBreak/>
        <w:t>positioning of separating walls, and</w:t>
      </w:r>
      <w:r w:rsidR="00E70DF8" w:rsidRPr="00830A30">
        <w:rPr>
          <w:lang w:val="en-GB"/>
        </w:rPr>
        <w:t xml:space="preserve"> </w:t>
      </w:r>
      <w:r w:rsidR="00541195" w:rsidRPr="00830A30">
        <w:rPr>
          <w:lang w:val="en-GB"/>
        </w:rPr>
        <w:t>simulations using various seating patterns</w:t>
      </w:r>
      <w:r w:rsidR="002D578B" w:rsidRPr="00830A30">
        <w:rPr>
          <w:lang w:val="en-GB"/>
        </w:rPr>
        <w:t xml:space="preserve">. </w:t>
      </w:r>
      <w:r w:rsidR="002A50A4" w:rsidRPr="00830A30">
        <w:rPr>
          <w:lang w:val="en-GB"/>
        </w:rPr>
        <w:t xml:space="preserve">This </w:t>
      </w:r>
      <w:r w:rsidR="00830A30" w:rsidRPr="00830A30">
        <w:rPr>
          <w:lang w:val="en-GB"/>
        </w:rPr>
        <w:t>allows</w:t>
      </w:r>
      <w:r w:rsidR="002A50A4" w:rsidRPr="00830A30">
        <w:rPr>
          <w:lang w:val="en-GB"/>
        </w:rPr>
        <w:t xml:space="preserve"> us to visualise options with our customers – and to take a virtual tour of the rooms we configure.”</w:t>
      </w:r>
    </w:p>
    <w:p w14:paraId="0D3D24FA" w14:textId="77777777" w:rsidR="00E70DF8" w:rsidRPr="00830A30" w:rsidRDefault="00E70DF8" w:rsidP="002D578B">
      <w:pPr>
        <w:spacing w:after="0" w:line="360" w:lineRule="auto"/>
        <w:jc w:val="both"/>
        <w:rPr>
          <w:lang w:val="en-GB"/>
        </w:rPr>
      </w:pPr>
    </w:p>
    <w:p w14:paraId="421C189B" w14:textId="77777777" w:rsidR="00A95C7A" w:rsidRPr="00830A30" w:rsidRDefault="00A95C7A" w:rsidP="00A95C7A">
      <w:pPr>
        <w:spacing w:after="0" w:line="360" w:lineRule="auto"/>
        <w:jc w:val="both"/>
        <w:rPr>
          <w:b/>
          <w:bCs/>
          <w:lang w:val="en-GB"/>
        </w:rPr>
      </w:pPr>
      <w:r w:rsidRPr="00830A30">
        <w:rPr>
          <w:b/>
          <w:bCs/>
          <w:lang w:val="en-GB"/>
        </w:rPr>
        <w:t>Valuable decision-making aid</w:t>
      </w:r>
    </w:p>
    <w:p w14:paraId="549E2A36" w14:textId="3EBC0D3D" w:rsidR="002D578B" w:rsidRDefault="00A95C7A" w:rsidP="002D578B">
      <w:pPr>
        <w:spacing w:after="0" w:line="360" w:lineRule="auto"/>
        <w:jc w:val="both"/>
        <w:rPr>
          <w:lang w:val="en-GB"/>
        </w:rPr>
      </w:pPr>
      <w:r w:rsidRPr="00830A30">
        <w:rPr>
          <w:lang w:val="en-GB"/>
        </w:rPr>
        <w:t>Put another way,</w:t>
      </w:r>
      <w:r w:rsidR="002D578B" w:rsidRPr="00830A30">
        <w:rPr>
          <w:lang w:val="en-GB"/>
        </w:rPr>
        <w:t xml:space="preserve"> </w:t>
      </w:r>
      <w:r w:rsidR="00EC2D09" w:rsidRPr="00830A30">
        <w:rPr>
          <w:lang w:val="en-GB"/>
        </w:rPr>
        <w:t>all parameters can be defined and subjected to visual checks</w:t>
      </w:r>
      <w:r w:rsidR="002D578B" w:rsidRPr="00830A30">
        <w:rPr>
          <w:lang w:val="en-GB"/>
        </w:rPr>
        <w:t>.</w:t>
      </w:r>
      <w:r w:rsidR="00EC2D09" w:rsidRPr="00830A30">
        <w:rPr>
          <w:lang w:val="en-GB"/>
        </w:rPr>
        <w:t xml:space="preserve"> </w:t>
      </w:r>
      <w:r w:rsidR="00E11C7F" w:rsidRPr="00830A30">
        <w:rPr>
          <w:lang w:val="en-GB"/>
        </w:rPr>
        <w:t xml:space="preserve">The organiser is able to access rooms interactively, explore them from a range of angles, to add, arrange and exchange furniture and fixtures, and move them at will. Realistic 3D simulations of all surfaces, rooms, equipment options and furnishing arrangements in the Congress </w:t>
      </w:r>
      <w:proofErr w:type="spellStart"/>
      <w:r w:rsidR="00E11C7F" w:rsidRPr="00830A30">
        <w:rPr>
          <w:lang w:val="en-GB"/>
        </w:rPr>
        <w:t>Center</w:t>
      </w:r>
      <w:proofErr w:type="spellEnd"/>
      <w:r w:rsidR="00E11C7F" w:rsidRPr="00830A30">
        <w:rPr>
          <w:lang w:val="en-GB"/>
        </w:rPr>
        <w:t xml:space="preserve"> help immensely when ensuring all the right decisions are made. </w:t>
      </w:r>
      <w:r w:rsidR="00224835" w:rsidRPr="00830A30">
        <w:rPr>
          <w:lang w:val="en-GB"/>
        </w:rPr>
        <w:t xml:space="preserve">The new Messe Wien Exhibition &amp; Congress </w:t>
      </w:r>
      <w:proofErr w:type="spellStart"/>
      <w:r w:rsidR="00224835" w:rsidRPr="00830A30">
        <w:rPr>
          <w:lang w:val="en-GB"/>
        </w:rPr>
        <w:t>Center</w:t>
      </w:r>
      <w:proofErr w:type="spellEnd"/>
      <w:r w:rsidR="00224835" w:rsidRPr="00830A30">
        <w:rPr>
          <w:lang w:val="en-GB"/>
        </w:rPr>
        <w:t xml:space="preserve"> visualisation software assures optimum planning and reliable implementation throughout every phase of a project. </w:t>
      </w:r>
      <w:r w:rsidR="00830A30" w:rsidRPr="00830A30">
        <w:rPr>
          <w:lang w:val="en-GB"/>
        </w:rPr>
        <w:t xml:space="preserve">As </w:t>
      </w:r>
      <w:r w:rsidR="002D578B" w:rsidRPr="00830A30">
        <w:rPr>
          <w:lang w:val="en-GB"/>
        </w:rPr>
        <w:t xml:space="preserve">Martina Candillo </w:t>
      </w:r>
      <w:r w:rsidR="00830A30" w:rsidRPr="00830A30">
        <w:rPr>
          <w:lang w:val="en-GB"/>
        </w:rPr>
        <w:t>says</w:t>
      </w:r>
      <w:r w:rsidR="002D578B" w:rsidRPr="00830A30">
        <w:rPr>
          <w:lang w:val="en-GB"/>
        </w:rPr>
        <w:t xml:space="preserve">: </w:t>
      </w:r>
      <w:r w:rsidR="00224835" w:rsidRPr="00830A30">
        <w:rPr>
          <w:lang w:val="en-GB"/>
        </w:rPr>
        <w:t xml:space="preserve">“All options are open to our customers from the very beginning!” </w:t>
      </w:r>
      <w:r w:rsidR="002D578B" w:rsidRPr="00830A30">
        <w:rPr>
          <w:lang w:val="en-GB"/>
        </w:rPr>
        <w:t>(+++)</w:t>
      </w:r>
    </w:p>
    <w:p w14:paraId="4F54B25A" w14:textId="77777777" w:rsidR="00CC6617" w:rsidRDefault="00CC6617" w:rsidP="002D578B">
      <w:pPr>
        <w:spacing w:after="0" w:line="360" w:lineRule="auto"/>
        <w:jc w:val="both"/>
        <w:rPr>
          <w:lang w:val="en-GB"/>
        </w:rPr>
      </w:pPr>
      <w:bookmarkStart w:id="0" w:name="_GoBack"/>
      <w:bookmarkEnd w:id="0"/>
    </w:p>
    <w:p w14:paraId="59525225" w14:textId="46264935" w:rsidR="00CC6617" w:rsidRDefault="00CC6617" w:rsidP="002D578B">
      <w:pPr>
        <w:spacing w:after="0" w:line="360" w:lineRule="auto"/>
        <w:jc w:val="both"/>
        <w:rPr>
          <w:lang w:val="en-GB"/>
        </w:rPr>
      </w:pPr>
    </w:p>
    <w:p w14:paraId="3A3D84ED" w14:textId="77777777" w:rsidR="00CC6617" w:rsidRDefault="00CC6617" w:rsidP="00CC6617">
      <w:pPr>
        <w:spacing w:after="0" w:line="360" w:lineRule="auto"/>
        <w:ind w:right="567"/>
        <w:jc w:val="both"/>
        <w:rPr>
          <w:color w:val="000000"/>
          <w:u w:val="single"/>
          <w:lang w:val="en-US"/>
        </w:rPr>
      </w:pPr>
      <w:r>
        <w:rPr>
          <w:u w:val="single"/>
          <w:lang w:val="en-US"/>
        </w:rPr>
        <w:t>Messe Wien Exhibition &amp; Congress Center:</w:t>
      </w:r>
    </w:p>
    <w:p w14:paraId="65213EC1" w14:textId="77777777" w:rsidR="00CC6617" w:rsidRDefault="00CC6617" w:rsidP="00CC6617">
      <w:pPr>
        <w:spacing w:after="0" w:line="360" w:lineRule="auto"/>
        <w:ind w:right="567"/>
        <w:jc w:val="both"/>
        <w:rPr>
          <w:color w:val="000000"/>
          <w:lang w:val="en-US"/>
        </w:rPr>
      </w:pPr>
      <w:r>
        <w:rPr>
          <w:color w:val="000000"/>
          <w:lang w:val="en-US"/>
        </w:rPr>
        <w:t xml:space="preserve">Paul Hammerl, Director Brand PR Reed Exhibitions </w:t>
      </w:r>
      <w:proofErr w:type="spellStart"/>
      <w:r>
        <w:rPr>
          <w:color w:val="000000"/>
          <w:lang w:val="en-US"/>
        </w:rPr>
        <w:t>Österreich</w:t>
      </w:r>
      <w:proofErr w:type="spellEnd"/>
    </w:p>
    <w:p w14:paraId="477156F7" w14:textId="77777777" w:rsidR="00CC6617" w:rsidRDefault="00CC6617" w:rsidP="00CC6617">
      <w:pPr>
        <w:spacing w:after="0" w:line="360" w:lineRule="auto"/>
        <w:ind w:right="567"/>
        <w:jc w:val="both"/>
        <w:rPr>
          <w:color w:val="000000"/>
        </w:rPr>
      </w:pPr>
      <w:r>
        <w:rPr>
          <w:color w:val="000000"/>
        </w:rPr>
        <w:t>Tel.: 0043-662-4477-2400</w:t>
      </w:r>
    </w:p>
    <w:p w14:paraId="45D34215" w14:textId="62222E4D" w:rsidR="00CC6617" w:rsidRPr="00830A30" w:rsidRDefault="00CC6617" w:rsidP="00CC6617">
      <w:pPr>
        <w:spacing w:after="0" w:line="360" w:lineRule="auto"/>
        <w:jc w:val="both"/>
        <w:rPr>
          <w:lang w:val="en-GB"/>
        </w:rPr>
      </w:pPr>
      <w:hyperlink r:id="rId5" w:history="1">
        <w:r>
          <w:rPr>
            <w:rStyle w:val="Hyperlink"/>
            <w:lang w:val="en-GB"/>
          </w:rPr>
          <w:t>paul.hammerl@reedexpo.at</w:t>
        </w:r>
      </w:hyperlink>
    </w:p>
    <w:p w14:paraId="52C62C43" w14:textId="77777777" w:rsidR="002D578B" w:rsidRPr="006426A3" w:rsidRDefault="002D578B" w:rsidP="002D578B">
      <w:pPr>
        <w:spacing w:after="0" w:line="360" w:lineRule="auto"/>
        <w:jc w:val="both"/>
        <w:rPr>
          <w:lang w:val="en-GB"/>
        </w:rPr>
      </w:pPr>
    </w:p>
    <w:p w14:paraId="179CED98" w14:textId="77777777" w:rsidR="004D63F6" w:rsidRPr="006426A3" w:rsidRDefault="004D63F6">
      <w:pPr>
        <w:rPr>
          <w:lang w:val="en-GB"/>
        </w:rPr>
      </w:pPr>
    </w:p>
    <w:sectPr w:rsidR="004D63F6" w:rsidRPr="006426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8B"/>
    <w:rsid w:val="000D3C6E"/>
    <w:rsid w:val="002073B9"/>
    <w:rsid w:val="00224835"/>
    <w:rsid w:val="002A50A4"/>
    <w:rsid w:val="002A69C4"/>
    <w:rsid w:val="002D578B"/>
    <w:rsid w:val="003D4EFA"/>
    <w:rsid w:val="0045790C"/>
    <w:rsid w:val="004D63F6"/>
    <w:rsid w:val="00541195"/>
    <w:rsid w:val="006426A3"/>
    <w:rsid w:val="006A1F92"/>
    <w:rsid w:val="00735E91"/>
    <w:rsid w:val="007F16EC"/>
    <w:rsid w:val="008269CA"/>
    <w:rsid w:val="00830A30"/>
    <w:rsid w:val="008E3B3C"/>
    <w:rsid w:val="00A11508"/>
    <w:rsid w:val="00A95C7A"/>
    <w:rsid w:val="00CC6617"/>
    <w:rsid w:val="00DF6BD8"/>
    <w:rsid w:val="00E11C7F"/>
    <w:rsid w:val="00E70DF8"/>
    <w:rsid w:val="00EC2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916B"/>
  <w15:chartTrackingRefBased/>
  <w15:docId w15:val="{0343F7BD-FDDD-497D-B06F-4FFAE47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578B"/>
    <w:pPr>
      <w:spacing w:line="254" w:lineRule="auto"/>
    </w:pPr>
    <w:rPr>
      <w:rFonts w:ascii="Arial" w:hAnsi="Arial" w:cs="Arial"/>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2D57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578B"/>
    <w:rPr>
      <w:rFonts w:ascii="Arial" w:hAnsi="Arial" w:cs="Arial"/>
      <w:sz w:val="20"/>
      <w:szCs w:val="20"/>
      <w:lang w:val="de-AT"/>
    </w:rPr>
  </w:style>
  <w:style w:type="character" w:styleId="Kommentarzeichen">
    <w:name w:val="annotation reference"/>
    <w:basedOn w:val="Absatz-Standardschriftart"/>
    <w:uiPriority w:val="99"/>
    <w:semiHidden/>
    <w:unhideWhenUsed/>
    <w:rsid w:val="002D578B"/>
    <w:rPr>
      <w:sz w:val="16"/>
      <w:szCs w:val="16"/>
    </w:rPr>
  </w:style>
  <w:style w:type="character" w:styleId="Hyperlink">
    <w:name w:val="Hyperlink"/>
    <w:basedOn w:val="Absatz-Standardschriftart"/>
    <w:uiPriority w:val="99"/>
    <w:semiHidden/>
    <w:unhideWhenUsed/>
    <w:rsid w:val="00CC6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53657">
      <w:bodyDiv w:val="1"/>
      <w:marLeft w:val="0"/>
      <w:marRight w:val="0"/>
      <w:marTop w:val="0"/>
      <w:marBottom w:val="0"/>
      <w:divBdr>
        <w:top w:val="none" w:sz="0" w:space="0" w:color="auto"/>
        <w:left w:val="none" w:sz="0" w:space="0" w:color="auto"/>
        <w:bottom w:val="none" w:sz="0" w:space="0" w:color="auto"/>
        <w:right w:val="none" w:sz="0" w:space="0" w:color="auto"/>
      </w:divBdr>
    </w:div>
    <w:div w:id="1621185899">
      <w:bodyDiv w:val="1"/>
      <w:marLeft w:val="0"/>
      <w:marRight w:val="0"/>
      <w:marTop w:val="0"/>
      <w:marBottom w:val="0"/>
      <w:divBdr>
        <w:top w:val="none" w:sz="0" w:space="0" w:color="auto"/>
        <w:left w:val="none" w:sz="0" w:space="0" w:color="auto"/>
        <w:bottom w:val="none" w:sz="0" w:space="0" w:color="auto"/>
        <w:right w:val="none" w:sz="0" w:space="0" w:color="auto"/>
      </w:divBdr>
      <w:divsChild>
        <w:div w:id="1342660644">
          <w:marLeft w:val="0"/>
          <w:marRight w:val="0"/>
          <w:marTop w:val="0"/>
          <w:marBottom w:val="0"/>
          <w:divBdr>
            <w:top w:val="none" w:sz="0" w:space="0" w:color="auto"/>
            <w:left w:val="none" w:sz="0" w:space="0" w:color="auto"/>
            <w:bottom w:val="none" w:sz="0" w:space="0" w:color="auto"/>
            <w:right w:val="none" w:sz="0" w:space="0" w:color="auto"/>
          </w:divBdr>
          <w:divsChild>
            <w:div w:id="499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hammerl@reedexpo.at"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2429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Hammerl, Paul (RX)</dc:creator>
  <cp:keywords/>
  <dc:description/>
  <cp:lastModifiedBy>Lettner, Tanja (RX)</cp:lastModifiedBy>
  <cp:revision>3</cp:revision>
  <dcterms:created xsi:type="dcterms:W3CDTF">2020-05-26T09:45:00Z</dcterms:created>
  <dcterms:modified xsi:type="dcterms:W3CDTF">2020-06-02T06:51:00Z</dcterms:modified>
</cp:coreProperties>
</file>