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8" w:rsidRDefault="00BA1EE8" w:rsidP="00BA1EE8">
      <w:pPr>
        <w:spacing w:after="0" w:line="360" w:lineRule="auto"/>
        <w:rPr>
          <w:b/>
          <w:sz w:val="28"/>
          <w:szCs w:val="28"/>
        </w:rPr>
      </w:pPr>
    </w:p>
    <w:p w:rsidR="002D6410" w:rsidRDefault="002D6410" w:rsidP="002D6410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sz w:val="28"/>
          <w:szCs w:val="28"/>
          <w:lang w:val="en-GB"/>
        </w:rPr>
      </w:pPr>
    </w:p>
    <w:p w:rsidR="002D6410" w:rsidRDefault="000F28D1" w:rsidP="002D6410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sz w:val="28"/>
          <w:szCs w:val="28"/>
          <w:lang w:val="en-GB"/>
        </w:rPr>
      </w:pPr>
      <w:r w:rsidRPr="0076011F">
        <w:rPr>
          <w:b/>
          <w:bCs/>
          <w:color w:val="auto"/>
          <w:sz w:val="28"/>
          <w:szCs w:val="28"/>
          <w:lang w:val="en-GB"/>
        </w:rPr>
        <w:t xml:space="preserve">M E D I </w:t>
      </w:r>
      <w:r w:rsidR="002D6410">
        <w:rPr>
          <w:b/>
          <w:bCs/>
          <w:color w:val="auto"/>
          <w:sz w:val="28"/>
          <w:szCs w:val="28"/>
          <w:lang w:val="en-GB"/>
        </w:rPr>
        <w:t>E N I N F O</w:t>
      </w:r>
    </w:p>
    <w:p w:rsidR="000F28D1" w:rsidRPr="002D6410" w:rsidRDefault="000F28D1" w:rsidP="002D6410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i/>
          <w:iCs/>
          <w:color w:val="auto"/>
          <w:sz w:val="28"/>
          <w:szCs w:val="28"/>
          <w:lang w:val="en-AU"/>
        </w:rPr>
      </w:pPr>
      <w:r w:rsidRPr="002D6410">
        <w:rPr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p w:rsidR="008B7B14" w:rsidRDefault="008B7B14" w:rsidP="002D6410">
      <w:pPr>
        <w:spacing w:line="360" w:lineRule="auto"/>
        <w:ind w:right="141"/>
        <w:jc w:val="both"/>
        <w:rPr>
          <w:rFonts w:cs="Arial"/>
          <w:b/>
          <w:sz w:val="28"/>
          <w:szCs w:val="28"/>
        </w:rPr>
      </w:pPr>
    </w:p>
    <w:p w:rsidR="002D6410" w:rsidRPr="00083AFF" w:rsidRDefault="002D6410" w:rsidP="008B7B14">
      <w:pPr>
        <w:spacing w:after="0" w:line="360" w:lineRule="auto"/>
        <w:ind w:right="142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Internationaler </w:t>
      </w:r>
      <w:r w:rsidRPr="00083AFF">
        <w:rPr>
          <w:rFonts w:cs="Arial"/>
          <w:b/>
          <w:sz w:val="28"/>
          <w:szCs w:val="28"/>
        </w:rPr>
        <w:t>Leberkongress 2019 mit 1.740 Vorträgen</w:t>
      </w:r>
    </w:p>
    <w:p w:rsidR="008B7B14" w:rsidRDefault="002D6410" w:rsidP="008B7B14">
      <w:pPr>
        <w:spacing w:after="0" w:line="360" w:lineRule="auto"/>
        <w:ind w:right="142"/>
        <w:jc w:val="both"/>
        <w:rPr>
          <w:rFonts w:cs="Arial"/>
          <w:sz w:val="28"/>
          <w:szCs w:val="28"/>
          <w:lang w:val="de-DE"/>
        </w:rPr>
      </w:pPr>
      <w:r w:rsidRPr="002D6410">
        <w:rPr>
          <w:rFonts w:cs="Arial"/>
          <w:sz w:val="28"/>
          <w:szCs w:val="28"/>
          <w:lang w:val="de-DE"/>
        </w:rPr>
        <w:t xml:space="preserve">Internationaler Top-Medizinkongress macht zum 3. Mal im Messe Wien Exhibition &amp; </w:t>
      </w:r>
      <w:proofErr w:type="spellStart"/>
      <w:r w:rsidRPr="002D6410">
        <w:rPr>
          <w:rFonts w:cs="Arial"/>
          <w:sz w:val="28"/>
          <w:szCs w:val="28"/>
          <w:lang w:val="de-DE"/>
        </w:rPr>
        <w:t>Congress</w:t>
      </w:r>
      <w:proofErr w:type="spellEnd"/>
      <w:r w:rsidRPr="002D6410">
        <w:rPr>
          <w:rFonts w:cs="Arial"/>
          <w:sz w:val="28"/>
          <w:szCs w:val="28"/>
          <w:lang w:val="de-DE"/>
        </w:rPr>
        <w:t xml:space="preserve"> Center Station</w:t>
      </w:r>
    </w:p>
    <w:p w:rsidR="008B7B14" w:rsidRPr="008B7B14" w:rsidRDefault="008B7B14" w:rsidP="008B7B14">
      <w:pPr>
        <w:spacing w:after="0" w:line="360" w:lineRule="auto"/>
        <w:ind w:right="142"/>
        <w:jc w:val="both"/>
        <w:rPr>
          <w:rFonts w:cs="Arial"/>
          <w:sz w:val="28"/>
          <w:szCs w:val="28"/>
          <w:lang w:val="de-DE"/>
        </w:rPr>
      </w:pPr>
    </w:p>
    <w:p w:rsidR="002D6410" w:rsidRPr="002D6410" w:rsidRDefault="002D6410" w:rsidP="002D6410">
      <w:pPr>
        <w:spacing w:line="360" w:lineRule="auto"/>
        <w:ind w:right="141"/>
        <w:jc w:val="both"/>
        <w:rPr>
          <w:rFonts w:cs="Arial"/>
          <w:sz w:val="24"/>
          <w:szCs w:val="24"/>
          <w:lang w:val="de-DE"/>
        </w:rPr>
      </w:pPr>
      <w:r>
        <w:rPr>
          <w:rFonts w:cs="Arial"/>
          <w:sz w:val="24"/>
          <w:szCs w:val="24"/>
        </w:rPr>
        <w:t>WIEN (5. April 2019). - Von 10. bis</w:t>
      </w:r>
      <w:r w:rsidRPr="00E0236A">
        <w:rPr>
          <w:rFonts w:cs="Arial"/>
          <w:sz w:val="24"/>
          <w:szCs w:val="24"/>
        </w:rPr>
        <w:t xml:space="preserve"> 14. April werden rund 9.000 Teilnehmer </w:t>
      </w:r>
      <w:r>
        <w:rPr>
          <w:rFonts w:cs="Arial"/>
          <w:sz w:val="24"/>
          <w:szCs w:val="24"/>
        </w:rPr>
        <w:t>aus 116 Ländern z</w:t>
      </w:r>
      <w:bookmarkStart w:id="0" w:name="_GoBack"/>
      <w:bookmarkEnd w:id="0"/>
      <w:r>
        <w:rPr>
          <w:rFonts w:cs="Arial"/>
          <w:sz w:val="24"/>
          <w:szCs w:val="24"/>
        </w:rPr>
        <w:t>um</w:t>
      </w:r>
      <w:r w:rsidRPr="00E0236A">
        <w:rPr>
          <w:rFonts w:cs="Arial"/>
          <w:sz w:val="24"/>
          <w:szCs w:val="24"/>
        </w:rPr>
        <w:t xml:space="preserve"> 54. </w:t>
      </w:r>
      <w:proofErr w:type="spellStart"/>
      <w:r w:rsidRPr="00E0236A">
        <w:rPr>
          <w:rFonts w:cs="Arial"/>
          <w:sz w:val="24"/>
          <w:szCs w:val="24"/>
          <w:lang w:val="en-GB"/>
        </w:rPr>
        <w:t>Internationalen</w:t>
      </w:r>
      <w:proofErr w:type="spellEnd"/>
      <w:r w:rsidRPr="00E0236A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E0236A">
        <w:rPr>
          <w:rFonts w:cs="Arial"/>
          <w:sz w:val="24"/>
          <w:szCs w:val="24"/>
          <w:lang w:val="en-GB"/>
        </w:rPr>
        <w:t>Leberkongress</w:t>
      </w:r>
      <w:proofErr w:type="spellEnd"/>
      <w:r w:rsidRPr="00E0236A">
        <w:rPr>
          <w:rFonts w:cs="Arial"/>
          <w:sz w:val="24"/>
          <w:szCs w:val="24"/>
          <w:lang w:val="en-GB"/>
        </w:rPr>
        <w:t xml:space="preserve"> der European Society for the Study of the Liver (EASL) </w:t>
      </w:r>
      <w:proofErr w:type="spellStart"/>
      <w:r w:rsidRPr="00E0236A">
        <w:rPr>
          <w:rFonts w:cs="Arial"/>
          <w:sz w:val="24"/>
          <w:szCs w:val="24"/>
          <w:lang w:val="en-GB"/>
        </w:rPr>
        <w:t>im</w:t>
      </w:r>
      <w:proofErr w:type="spellEnd"/>
      <w:r w:rsidRPr="00E0236A"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en-GB"/>
        </w:rPr>
        <w:t xml:space="preserve">Messe Wien Exhibition &amp; Congress </w:t>
      </w:r>
      <w:proofErr w:type="spellStart"/>
      <w:r>
        <w:rPr>
          <w:rFonts w:cs="Arial"/>
          <w:sz w:val="24"/>
          <w:szCs w:val="24"/>
          <w:lang w:val="en-GB"/>
        </w:rPr>
        <w:t>Center</w:t>
      </w:r>
      <w:proofErr w:type="spellEnd"/>
      <w:r w:rsidRPr="00E0236A"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erwartet</w:t>
      </w:r>
      <w:proofErr w:type="spellEnd"/>
      <w:r w:rsidRPr="00E0236A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</w:rPr>
        <w:t>D</w:t>
      </w:r>
      <w:r w:rsidRPr="00E0236A">
        <w:rPr>
          <w:rFonts w:cs="Arial"/>
          <w:sz w:val="24"/>
          <w:szCs w:val="24"/>
        </w:rPr>
        <w:t xml:space="preserve">amit </w:t>
      </w:r>
      <w:r>
        <w:rPr>
          <w:rFonts w:cs="Arial"/>
          <w:sz w:val="24"/>
          <w:szCs w:val="24"/>
        </w:rPr>
        <w:t>repräsentiert</w:t>
      </w:r>
      <w:r w:rsidRPr="00E0236A">
        <w:rPr>
          <w:rFonts w:cs="Arial"/>
          <w:sz w:val="24"/>
          <w:szCs w:val="24"/>
        </w:rPr>
        <w:t xml:space="preserve"> der Internation</w:t>
      </w:r>
      <w:r>
        <w:rPr>
          <w:rFonts w:cs="Arial"/>
          <w:sz w:val="24"/>
          <w:szCs w:val="24"/>
        </w:rPr>
        <w:t>a</w:t>
      </w:r>
      <w:r w:rsidRPr="00E0236A">
        <w:rPr>
          <w:rFonts w:cs="Arial"/>
          <w:sz w:val="24"/>
          <w:szCs w:val="24"/>
        </w:rPr>
        <w:t>le Leberkongress die weltweit bedeutendste Wissensplattform für Forschung und Therapien an der Leber.</w:t>
      </w:r>
    </w:p>
    <w:p w:rsidR="008B7B14" w:rsidRDefault="008B7B14" w:rsidP="002D6410">
      <w:pPr>
        <w:spacing w:line="360" w:lineRule="auto"/>
        <w:ind w:right="141"/>
        <w:jc w:val="both"/>
        <w:rPr>
          <w:rFonts w:cs="Arial"/>
          <w:b/>
          <w:sz w:val="24"/>
          <w:szCs w:val="24"/>
        </w:rPr>
      </w:pPr>
    </w:p>
    <w:p w:rsidR="002D6410" w:rsidRPr="004F387B" w:rsidRDefault="002D6410" w:rsidP="002D6410">
      <w:pPr>
        <w:spacing w:line="360" w:lineRule="auto"/>
        <w:ind w:right="141"/>
        <w:jc w:val="both"/>
        <w:rPr>
          <w:rFonts w:cs="Arial"/>
          <w:b/>
          <w:sz w:val="24"/>
          <w:szCs w:val="24"/>
        </w:rPr>
      </w:pPr>
      <w:r w:rsidRPr="004F387B">
        <w:rPr>
          <w:rFonts w:cs="Arial"/>
          <w:b/>
          <w:sz w:val="24"/>
          <w:szCs w:val="24"/>
        </w:rPr>
        <w:t>Einsatz von Zelltherapie als heißes Thema</w:t>
      </w:r>
    </w:p>
    <w:p w:rsidR="002D6410" w:rsidRPr="00E0236A" w:rsidRDefault="002D6410" w:rsidP="002D6410">
      <w:pPr>
        <w:spacing w:line="360" w:lineRule="auto"/>
        <w:ind w:right="141"/>
        <w:jc w:val="both"/>
        <w:rPr>
          <w:rFonts w:cs="Arial"/>
          <w:sz w:val="24"/>
          <w:szCs w:val="24"/>
        </w:rPr>
      </w:pPr>
      <w:r w:rsidRPr="00E0236A">
        <w:rPr>
          <w:rFonts w:cs="Arial"/>
          <w:sz w:val="24"/>
          <w:szCs w:val="24"/>
        </w:rPr>
        <w:t>Fortbildung, wissenschaftlicher Austausch und das Netzwerken der Teilnehmer sind die wesentlichen Säulen des Kongresses.</w:t>
      </w:r>
      <w:r>
        <w:rPr>
          <w:rFonts w:cs="Arial"/>
          <w:sz w:val="24"/>
          <w:szCs w:val="24"/>
        </w:rPr>
        <w:t xml:space="preserve"> Das</w:t>
      </w:r>
      <w:r w:rsidRPr="00E0236A">
        <w:rPr>
          <w:rFonts w:cs="Arial"/>
          <w:sz w:val="24"/>
          <w:szCs w:val="24"/>
        </w:rPr>
        <w:t xml:space="preserve"> wissenschaftliche Programm best</w:t>
      </w:r>
      <w:r>
        <w:rPr>
          <w:rFonts w:cs="Arial"/>
          <w:sz w:val="24"/>
          <w:szCs w:val="24"/>
        </w:rPr>
        <w:t>eht aus insgesamt 290 Sitzungen,</w:t>
      </w:r>
      <w:r w:rsidRPr="00E0236A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.</w:t>
      </w:r>
      <w:r w:rsidRPr="00E0236A">
        <w:rPr>
          <w:rFonts w:cs="Arial"/>
          <w:sz w:val="24"/>
          <w:szCs w:val="24"/>
        </w:rPr>
        <w:t>740 Vorträge</w:t>
      </w:r>
      <w:r>
        <w:rPr>
          <w:rFonts w:cs="Arial"/>
          <w:sz w:val="24"/>
          <w:szCs w:val="24"/>
        </w:rPr>
        <w:t>n</w:t>
      </w:r>
      <w:r w:rsidRPr="00E023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und</w:t>
      </w:r>
      <w:r w:rsidRPr="00E0236A">
        <w:rPr>
          <w:rFonts w:cs="Arial"/>
          <w:sz w:val="24"/>
          <w:szCs w:val="24"/>
        </w:rPr>
        <w:t xml:space="preserve"> 1.469 wissenschaftliche</w:t>
      </w:r>
      <w:r>
        <w:rPr>
          <w:rFonts w:cs="Arial"/>
          <w:sz w:val="24"/>
          <w:szCs w:val="24"/>
        </w:rPr>
        <w:t>n</w:t>
      </w:r>
      <w:r w:rsidRPr="00E0236A">
        <w:rPr>
          <w:rFonts w:cs="Arial"/>
          <w:sz w:val="24"/>
          <w:szCs w:val="24"/>
        </w:rPr>
        <w:t xml:space="preserve"> Poster</w:t>
      </w:r>
      <w:r>
        <w:rPr>
          <w:rFonts w:cs="Arial"/>
          <w:sz w:val="24"/>
          <w:szCs w:val="24"/>
        </w:rPr>
        <w:t>, die</w:t>
      </w:r>
      <w:r w:rsidRPr="00E0236A">
        <w:rPr>
          <w:rFonts w:cs="Arial"/>
          <w:sz w:val="24"/>
          <w:szCs w:val="24"/>
        </w:rPr>
        <w:t xml:space="preserve"> die viertägigen wissenschaftlichen Diskussionen</w:t>
      </w:r>
      <w:r w:rsidRPr="004F387B">
        <w:rPr>
          <w:rFonts w:cs="Arial"/>
          <w:sz w:val="24"/>
          <w:szCs w:val="24"/>
        </w:rPr>
        <w:t xml:space="preserve"> </w:t>
      </w:r>
      <w:r w:rsidRPr="00E0236A">
        <w:rPr>
          <w:rFonts w:cs="Arial"/>
          <w:sz w:val="24"/>
          <w:szCs w:val="24"/>
        </w:rPr>
        <w:t>ergänzen.</w:t>
      </w:r>
    </w:p>
    <w:p w:rsidR="002D6410" w:rsidRPr="00E0236A" w:rsidRDefault="002D6410" w:rsidP="002D6410">
      <w:pPr>
        <w:spacing w:line="360" w:lineRule="auto"/>
        <w:ind w:right="141"/>
        <w:jc w:val="both"/>
        <w:rPr>
          <w:rFonts w:cs="Arial"/>
          <w:sz w:val="24"/>
          <w:szCs w:val="24"/>
        </w:rPr>
      </w:pPr>
      <w:r w:rsidRPr="00E0236A">
        <w:rPr>
          <w:rFonts w:cs="Arial"/>
          <w:sz w:val="24"/>
          <w:szCs w:val="24"/>
        </w:rPr>
        <w:t>Schwerpunkte des heurige</w:t>
      </w:r>
      <w:r>
        <w:rPr>
          <w:rFonts w:cs="Arial"/>
          <w:sz w:val="24"/>
          <w:szCs w:val="24"/>
        </w:rPr>
        <w:t>n Kongresses sind unter anderem n</w:t>
      </w:r>
      <w:r w:rsidRPr="00E0236A">
        <w:rPr>
          <w:rFonts w:cs="Arial"/>
          <w:sz w:val="24"/>
          <w:szCs w:val="24"/>
        </w:rPr>
        <w:t>eue therapeutische Zutritte zur Behandlung von Lebererk</w:t>
      </w:r>
      <w:r>
        <w:rPr>
          <w:rFonts w:cs="Arial"/>
          <w:sz w:val="24"/>
          <w:szCs w:val="24"/>
        </w:rPr>
        <w:t>r</w:t>
      </w:r>
      <w:r w:rsidRPr="00E0236A">
        <w:rPr>
          <w:rFonts w:cs="Arial"/>
          <w:sz w:val="24"/>
          <w:szCs w:val="24"/>
        </w:rPr>
        <w:t>ankungen und Herausforderungen für das staatliche Gesundheitswesen bei der alkoholischen Fettleber.</w:t>
      </w:r>
      <w:r>
        <w:rPr>
          <w:rFonts w:cs="Arial"/>
          <w:sz w:val="24"/>
          <w:szCs w:val="24"/>
        </w:rPr>
        <w:t xml:space="preserve"> </w:t>
      </w:r>
      <w:r w:rsidRPr="00E0236A">
        <w:rPr>
          <w:rFonts w:cs="Arial"/>
          <w:sz w:val="24"/>
          <w:szCs w:val="24"/>
        </w:rPr>
        <w:t>Eigene Sitzungen diskutieren die virale Hep</w:t>
      </w:r>
      <w:r>
        <w:rPr>
          <w:rFonts w:cs="Arial"/>
          <w:sz w:val="24"/>
          <w:szCs w:val="24"/>
        </w:rPr>
        <w:t>a</w:t>
      </w:r>
      <w:r w:rsidRPr="00E0236A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i</w:t>
      </w:r>
      <w:r w:rsidRPr="00E0236A">
        <w:rPr>
          <w:rFonts w:cs="Arial"/>
          <w:sz w:val="24"/>
          <w:szCs w:val="24"/>
        </w:rPr>
        <w:t>tis Prävention, Lebertumore und Hep</w:t>
      </w:r>
      <w:r>
        <w:rPr>
          <w:rFonts w:cs="Arial"/>
          <w:sz w:val="24"/>
          <w:szCs w:val="24"/>
        </w:rPr>
        <w:t>a</w:t>
      </w:r>
      <w:r w:rsidRPr="00E0236A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itis B-</w:t>
      </w:r>
      <w:r w:rsidRPr="00E0236A">
        <w:rPr>
          <w:rFonts w:cs="Arial"/>
          <w:sz w:val="24"/>
          <w:szCs w:val="24"/>
        </w:rPr>
        <w:t>Heilprozesse.</w:t>
      </w:r>
      <w:r>
        <w:rPr>
          <w:rFonts w:cs="Arial"/>
          <w:sz w:val="24"/>
          <w:szCs w:val="24"/>
        </w:rPr>
        <w:t xml:space="preserve"> Brandaktuelle Themen </w:t>
      </w:r>
      <w:r w:rsidRPr="00E0236A">
        <w:rPr>
          <w:rFonts w:cs="Arial"/>
          <w:sz w:val="24"/>
          <w:szCs w:val="24"/>
        </w:rPr>
        <w:t>sind u.a. der Einsatz von Zelltherapie bei fortgeschrittenen Lebererk</w:t>
      </w:r>
      <w:r>
        <w:rPr>
          <w:rFonts w:cs="Arial"/>
          <w:sz w:val="24"/>
          <w:szCs w:val="24"/>
        </w:rPr>
        <w:t>r</w:t>
      </w:r>
      <w:r w:rsidRPr="00E0236A">
        <w:rPr>
          <w:rFonts w:cs="Arial"/>
          <w:sz w:val="24"/>
          <w:szCs w:val="24"/>
        </w:rPr>
        <w:t>ankungen sowie innovative Strategien</w:t>
      </w:r>
      <w:r>
        <w:rPr>
          <w:rFonts w:cs="Arial"/>
          <w:sz w:val="24"/>
          <w:szCs w:val="24"/>
        </w:rPr>
        <w:t>,</w:t>
      </w:r>
      <w:r w:rsidRPr="00E0236A">
        <w:rPr>
          <w:rFonts w:cs="Arial"/>
          <w:sz w:val="24"/>
          <w:szCs w:val="24"/>
        </w:rPr>
        <w:t xml:space="preserve"> um den Spenderpool für Lebertransplantationen zu vergrößern</w:t>
      </w:r>
      <w:r>
        <w:rPr>
          <w:rFonts w:cs="Arial"/>
          <w:sz w:val="24"/>
          <w:szCs w:val="24"/>
        </w:rPr>
        <w:t xml:space="preserve">. </w:t>
      </w:r>
      <w:r w:rsidRPr="00E0236A">
        <w:rPr>
          <w:rFonts w:cs="Arial"/>
          <w:sz w:val="24"/>
          <w:szCs w:val="24"/>
        </w:rPr>
        <w:t>Ergänzt wird das wissenschaftliche Programme durch insgesamt fünf „postgraduierte“ Kurse zum Thema Lebererkrankungen im Endstadium</w:t>
      </w:r>
      <w:r>
        <w:rPr>
          <w:rFonts w:cs="Arial"/>
          <w:sz w:val="24"/>
          <w:szCs w:val="24"/>
        </w:rPr>
        <w:t>.</w:t>
      </w:r>
    </w:p>
    <w:p w:rsidR="008B7B14" w:rsidRDefault="008B7B14" w:rsidP="002D6410">
      <w:pPr>
        <w:spacing w:line="360" w:lineRule="auto"/>
        <w:ind w:right="141"/>
        <w:jc w:val="both"/>
        <w:rPr>
          <w:rFonts w:cs="Arial"/>
          <w:b/>
          <w:sz w:val="24"/>
          <w:szCs w:val="24"/>
        </w:rPr>
      </w:pPr>
    </w:p>
    <w:p w:rsidR="008B7B14" w:rsidRDefault="008B7B14" w:rsidP="002D6410">
      <w:pPr>
        <w:spacing w:line="360" w:lineRule="auto"/>
        <w:ind w:right="141"/>
        <w:jc w:val="both"/>
        <w:rPr>
          <w:rFonts w:cs="Arial"/>
          <w:b/>
          <w:sz w:val="24"/>
          <w:szCs w:val="24"/>
        </w:rPr>
      </w:pPr>
    </w:p>
    <w:p w:rsidR="002D6410" w:rsidRPr="00083AFF" w:rsidRDefault="002D6410" w:rsidP="002D6410">
      <w:pPr>
        <w:spacing w:line="360" w:lineRule="auto"/>
        <w:ind w:right="141"/>
        <w:jc w:val="both"/>
        <w:rPr>
          <w:rFonts w:cs="Arial"/>
          <w:b/>
          <w:sz w:val="24"/>
          <w:szCs w:val="24"/>
        </w:rPr>
      </w:pPr>
      <w:proofErr w:type="spellStart"/>
      <w:proofErr w:type="gramStart"/>
      <w:r w:rsidRPr="00083AFF">
        <w:rPr>
          <w:rFonts w:cs="Arial"/>
          <w:b/>
          <w:sz w:val="24"/>
          <w:szCs w:val="24"/>
        </w:rPr>
        <w:t>Know</w:t>
      </w:r>
      <w:proofErr w:type="spellEnd"/>
      <w:r w:rsidRPr="00083AFF">
        <w:rPr>
          <w:rFonts w:cs="Arial"/>
          <w:b/>
          <w:sz w:val="24"/>
          <w:szCs w:val="24"/>
        </w:rPr>
        <w:t xml:space="preserve"> </w:t>
      </w:r>
      <w:proofErr w:type="spellStart"/>
      <w:r w:rsidRPr="00083AFF">
        <w:rPr>
          <w:rFonts w:cs="Arial"/>
          <w:b/>
          <w:sz w:val="24"/>
          <w:szCs w:val="24"/>
        </w:rPr>
        <w:t>how</w:t>
      </w:r>
      <w:proofErr w:type="spellEnd"/>
      <w:proofErr w:type="gramEnd"/>
      <w:r w:rsidRPr="00083AFF">
        <w:rPr>
          <w:rFonts w:cs="Arial"/>
          <w:b/>
          <w:sz w:val="24"/>
          <w:szCs w:val="24"/>
        </w:rPr>
        <w:t xml:space="preserve"> </w:t>
      </w:r>
      <w:proofErr w:type="spellStart"/>
      <w:r w:rsidRPr="00083AFF">
        <w:rPr>
          <w:rFonts w:cs="Arial"/>
          <w:b/>
          <w:sz w:val="24"/>
          <w:szCs w:val="24"/>
        </w:rPr>
        <w:t>sharing</w:t>
      </w:r>
      <w:proofErr w:type="spellEnd"/>
      <w:r w:rsidRPr="00083AFF">
        <w:rPr>
          <w:rFonts w:cs="Arial"/>
          <w:b/>
          <w:sz w:val="24"/>
          <w:szCs w:val="24"/>
        </w:rPr>
        <w:t xml:space="preserve"> im perfekten Rahmen</w:t>
      </w:r>
    </w:p>
    <w:p w:rsidR="002D6410" w:rsidRPr="00E0236A" w:rsidRDefault="002D6410" w:rsidP="002D6410">
      <w:pPr>
        <w:spacing w:line="360" w:lineRule="auto"/>
        <w:ind w:right="141"/>
        <w:jc w:val="both"/>
        <w:rPr>
          <w:rFonts w:cs="Arial"/>
          <w:sz w:val="24"/>
          <w:szCs w:val="24"/>
        </w:rPr>
      </w:pPr>
      <w:r w:rsidRPr="00E0236A">
        <w:rPr>
          <w:rFonts w:cs="Arial"/>
          <w:sz w:val="24"/>
          <w:szCs w:val="24"/>
        </w:rPr>
        <w:t xml:space="preserve">Tom Hemming </w:t>
      </w:r>
      <w:proofErr w:type="spellStart"/>
      <w:r w:rsidRPr="00E0236A">
        <w:rPr>
          <w:rFonts w:cs="Arial"/>
          <w:sz w:val="24"/>
          <w:szCs w:val="24"/>
        </w:rPr>
        <w:t>Karlsen</w:t>
      </w:r>
      <w:proofErr w:type="spellEnd"/>
      <w:r w:rsidRPr="00E0236A">
        <w:rPr>
          <w:rFonts w:cs="Arial"/>
          <w:sz w:val="24"/>
          <w:szCs w:val="24"/>
        </w:rPr>
        <w:t>, Generalsekretär der EA</w:t>
      </w:r>
      <w:r>
        <w:rPr>
          <w:rFonts w:cs="Arial"/>
          <w:sz w:val="24"/>
          <w:szCs w:val="24"/>
        </w:rPr>
        <w:t xml:space="preserve">SL, </w:t>
      </w:r>
      <w:r w:rsidRPr="00E0236A">
        <w:rPr>
          <w:rFonts w:cs="Arial"/>
          <w:sz w:val="24"/>
          <w:szCs w:val="24"/>
        </w:rPr>
        <w:t>zur Bedeutung des Kongresses:</w:t>
      </w:r>
      <w:r>
        <w:rPr>
          <w:rFonts w:cs="Arial"/>
          <w:sz w:val="24"/>
          <w:szCs w:val="24"/>
        </w:rPr>
        <w:t xml:space="preserve"> „</w:t>
      </w:r>
      <w:r w:rsidRPr="00E0236A">
        <w:rPr>
          <w:rFonts w:cs="Arial"/>
          <w:sz w:val="24"/>
          <w:szCs w:val="24"/>
        </w:rPr>
        <w:t>Hep</w:t>
      </w:r>
      <w:r>
        <w:rPr>
          <w:rFonts w:cs="Arial"/>
          <w:sz w:val="24"/>
          <w:szCs w:val="24"/>
        </w:rPr>
        <w:t xml:space="preserve">atologie ändert sich permanent </w:t>
      </w:r>
      <w:r w:rsidRPr="00E0236A">
        <w:rPr>
          <w:rFonts w:cs="Arial"/>
          <w:sz w:val="24"/>
          <w:szCs w:val="24"/>
        </w:rPr>
        <w:t>und macht es für den wissenschaftlichen und medizinischen Experten absolut notwendig</w:t>
      </w:r>
      <w:r>
        <w:rPr>
          <w:rFonts w:cs="Arial"/>
          <w:sz w:val="24"/>
          <w:szCs w:val="24"/>
        </w:rPr>
        <w:t>, immer die</w:t>
      </w:r>
      <w:r w:rsidRPr="00E0236A">
        <w:rPr>
          <w:rFonts w:cs="Arial"/>
          <w:sz w:val="24"/>
          <w:szCs w:val="24"/>
        </w:rPr>
        <w:t xml:space="preserve"> neuesten Forschungsergebnisse und Behandlungsmethoden zu </w:t>
      </w:r>
      <w:r>
        <w:rPr>
          <w:rFonts w:cs="Arial"/>
          <w:sz w:val="24"/>
          <w:szCs w:val="24"/>
        </w:rPr>
        <w:t>kennen</w:t>
      </w:r>
      <w:r w:rsidRPr="00E0236A">
        <w:rPr>
          <w:rFonts w:cs="Arial"/>
          <w:sz w:val="24"/>
          <w:szCs w:val="24"/>
        </w:rPr>
        <w:t>.  Wissen zu teilen hilft</w:t>
      </w:r>
      <w:r>
        <w:rPr>
          <w:rFonts w:cs="Arial"/>
          <w:sz w:val="24"/>
          <w:szCs w:val="24"/>
        </w:rPr>
        <w:t>,</w:t>
      </w:r>
      <w:r w:rsidRPr="00E0236A">
        <w:rPr>
          <w:rFonts w:cs="Arial"/>
          <w:sz w:val="24"/>
          <w:szCs w:val="24"/>
        </w:rPr>
        <w:t xml:space="preserve"> Fortschritte bei der Behandlung von Lebererkrankungen zu machen. Dies ist die Kernkompetenz der Europäischen Gesellschaft und der Internationale Leberkongress ist das jährliche Zentrum dafür.“</w:t>
      </w:r>
    </w:p>
    <w:p w:rsidR="002D6410" w:rsidRDefault="002D6410" w:rsidP="002D6410">
      <w:pPr>
        <w:spacing w:line="360" w:lineRule="auto"/>
        <w:ind w:right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„Das </w:t>
      </w:r>
      <w:r w:rsidRPr="002D6410">
        <w:rPr>
          <w:rFonts w:cs="Arial"/>
          <w:sz w:val="24"/>
          <w:szCs w:val="24"/>
          <w:lang w:val="de-DE"/>
        </w:rPr>
        <w:t xml:space="preserve">Messe Wien Exhibition &amp; </w:t>
      </w:r>
      <w:proofErr w:type="spellStart"/>
      <w:r w:rsidRPr="002D6410">
        <w:rPr>
          <w:rFonts w:cs="Arial"/>
          <w:sz w:val="24"/>
          <w:szCs w:val="24"/>
          <w:lang w:val="de-DE"/>
        </w:rPr>
        <w:t>Congress</w:t>
      </w:r>
      <w:proofErr w:type="spellEnd"/>
      <w:r w:rsidRPr="002D6410">
        <w:rPr>
          <w:rFonts w:cs="Arial"/>
          <w:sz w:val="24"/>
          <w:szCs w:val="24"/>
          <w:lang w:val="de-DE"/>
        </w:rPr>
        <w:t xml:space="preserve"> Center</w:t>
      </w:r>
      <w:r w:rsidRPr="00E023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als leistungsstärkste </w:t>
      </w:r>
      <w:proofErr w:type="spellStart"/>
      <w:r>
        <w:rPr>
          <w:rFonts w:cs="Arial"/>
          <w:sz w:val="24"/>
          <w:szCs w:val="24"/>
        </w:rPr>
        <w:t>Venue</w:t>
      </w:r>
      <w:proofErr w:type="spellEnd"/>
      <w:r>
        <w:rPr>
          <w:rFonts w:cs="Arial"/>
          <w:sz w:val="24"/>
          <w:szCs w:val="24"/>
        </w:rPr>
        <w:t xml:space="preserve"> Österreichs bildet bereits</w:t>
      </w:r>
      <w:r w:rsidRPr="00E0236A">
        <w:rPr>
          <w:rFonts w:cs="Arial"/>
          <w:sz w:val="24"/>
          <w:szCs w:val="24"/>
        </w:rPr>
        <w:t xml:space="preserve"> zum dritten Mal </w:t>
      </w:r>
      <w:r>
        <w:rPr>
          <w:rFonts w:cs="Arial"/>
          <w:sz w:val="24"/>
          <w:szCs w:val="24"/>
        </w:rPr>
        <w:t>den infrastrukturellen Rahmen für den I</w:t>
      </w:r>
      <w:r w:rsidRPr="00E0236A">
        <w:rPr>
          <w:rFonts w:cs="Arial"/>
          <w:sz w:val="24"/>
          <w:szCs w:val="24"/>
        </w:rPr>
        <w:t>nternat</w:t>
      </w:r>
      <w:r>
        <w:rPr>
          <w:rFonts w:cs="Arial"/>
          <w:sz w:val="24"/>
          <w:szCs w:val="24"/>
        </w:rPr>
        <w:t xml:space="preserve">ionalen Leberkongress. Wir freuen uns sehr, auch heuer Partner des EASL sein zu können und dazu beizutragen, den </w:t>
      </w:r>
      <w:r w:rsidRPr="00E0236A">
        <w:rPr>
          <w:rFonts w:cs="Arial"/>
          <w:sz w:val="24"/>
          <w:szCs w:val="24"/>
        </w:rPr>
        <w:t>Internationalen Leberkongress 2019 zum Erfolg werden zu lassen</w:t>
      </w:r>
      <w:r>
        <w:rPr>
          <w:rFonts w:cs="Arial"/>
          <w:sz w:val="24"/>
          <w:szCs w:val="24"/>
        </w:rPr>
        <w:t>“,</w:t>
      </w:r>
      <w:r w:rsidRPr="00E023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</w:t>
      </w:r>
      <w:r w:rsidRPr="00E0236A">
        <w:rPr>
          <w:rFonts w:cs="Arial"/>
          <w:sz w:val="24"/>
          <w:szCs w:val="24"/>
        </w:rPr>
        <w:t xml:space="preserve">rgänzt </w:t>
      </w:r>
      <w:r>
        <w:rPr>
          <w:rFonts w:cs="Arial"/>
          <w:sz w:val="24"/>
          <w:szCs w:val="24"/>
        </w:rPr>
        <w:t xml:space="preserve">Martina Candillo, </w:t>
      </w:r>
      <w:proofErr w:type="spellStart"/>
      <w:r>
        <w:rPr>
          <w:rFonts w:cs="Arial"/>
          <w:sz w:val="24"/>
          <w:szCs w:val="24"/>
        </w:rPr>
        <w:t>Director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Congresses</w:t>
      </w:r>
      <w:proofErr w:type="spellEnd"/>
      <w:r>
        <w:rPr>
          <w:rFonts w:cs="Arial"/>
          <w:sz w:val="24"/>
          <w:szCs w:val="24"/>
        </w:rPr>
        <w:t xml:space="preserve"> &amp; Events von Reed </w:t>
      </w:r>
      <w:proofErr w:type="spellStart"/>
      <w:r>
        <w:rPr>
          <w:rFonts w:cs="Arial"/>
          <w:sz w:val="24"/>
          <w:szCs w:val="24"/>
        </w:rPr>
        <w:t>Exhibitions</w:t>
      </w:r>
      <w:proofErr w:type="spellEnd"/>
      <w:r>
        <w:rPr>
          <w:rFonts w:cs="Arial"/>
          <w:sz w:val="24"/>
          <w:szCs w:val="24"/>
        </w:rPr>
        <w:t>, dem Exklusivbetreiber der Messe Wien. (+++)</w:t>
      </w:r>
    </w:p>
    <w:p w:rsidR="008B7B14" w:rsidRDefault="008B7B14" w:rsidP="002D6410">
      <w:pPr>
        <w:spacing w:line="360" w:lineRule="auto"/>
        <w:ind w:right="141"/>
        <w:jc w:val="both"/>
        <w:rPr>
          <w:rFonts w:cs="Arial"/>
          <w:sz w:val="24"/>
          <w:szCs w:val="24"/>
        </w:rPr>
      </w:pPr>
    </w:p>
    <w:p w:rsidR="008B7B14" w:rsidRPr="009D2141" w:rsidRDefault="008B7B14" w:rsidP="008B7B14">
      <w:pPr>
        <w:ind w:right="509"/>
        <w:rPr>
          <w:rFonts w:cs="Arial"/>
          <w:b/>
        </w:rPr>
      </w:pPr>
      <w:r w:rsidRPr="009D2141">
        <w:rPr>
          <w:rFonts w:cs="Arial"/>
          <w:b/>
        </w:rPr>
        <w:t>Rückfragehinweis:</w:t>
      </w:r>
    </w:p>
    <w:p w:rsidR="008B7B14" w:rsidRPr="00DA1E65" w:rsidRDefault="008B7B14" w:rsidP="008B7B14">
      <w:pPr>
        <w:spacing w:after="0" w:line="240" w:lineRule="auto"/>
        <w:ind w:right="510"/>
        <w:rPr>
          <w:rFonts w:cs="Arial"/>
          <w:lang w:val="de-DE"/>
        </w:rPr>
      </w:pPr>
      <w:r w:rsidRPr="00DA1E65">
        <w:rPr>
          <w:rFonts w:cs="Arial"/>
          <w:lang w:val="de-DE"/>
        </w:rPr>
        <w:t>Mag.</w:t>
      </w:r>
      <w:r>
        <w:rPr>
          <w:rFonts w:cs="Arial"/>
          <w:lang w:val="de-DE"/>
        </w:rPr>
        <w:t xml:space="preserve"> Paul Hammerl</w:t>
      </w:r>
      <w:r>
        <w:rPr>
          <w:rFonts w:cs="Arial"/>
          <w:lang w:val="de-DE"/>
        </w:rPr>
        <w:br/>
      </w:r>
      <w:proofErr w:type="spellStart"/>
      <w:r>
        <w:rPr>
          <w:rFonts w:cs="Arial"/>
          <w:lang w:val="de-DE"/>
        </w:rPr>
        <w:t>Director</w:t>
      </w:r>
      <w:proofErr w:type="spellEnd"/>
      <w:r>
        <w:rPr>
          <w:rFonts w:cs="Arial"/>
          <w:lang w:val="de-DE"/>
        </w:rPr>
        <w:t xml:space="preserve"> Brand PR</w:t>
      </w:r>
    </w:p>
    <w:p w:rsidR="008B7B14" w:rsidRPr="00D94B7A" w:rsidRDefault="008B7B14" w:rsidP="00D94B7A">
      <w:pPr>
        <w:ind w:right="509"/>
        <w:rPr>
          <w:rFonts w:cs="Arial"/>
          <w:i/>
        </w:rPr>
      </w:pPr>
      <w:hyperlink r:id="rId6" w:history="1">
        <w:r w:rsidRPr="009D2141">
          <w:rPr>
            <w:rFonts w:cs="Arial"/>
            <w:color w:val="0000FF"/>
            <w:u w:val="single"/>
          </w:rPr>
          <w:t>presse@reedexpo.at</w:t>
        </w:r>
      </w:hyperlink>
    </w:p>
    <w:p w:rsidR="002D6410" w:rsidRDefault="002D6410" w:rsidP="002D6410">
      <w:pPr>
        <w:pBdr>
          <w:bottom w:val="single" w:sz="4" w:space="1" w:color="auto"/>
        </w:pBdr>
        <w:ind w:right="-56"/>
      </w:pPr>
    </w:p>
    <w:p w:rsidR="002D6410" w:rsidRDefault="002D6410" w:rsidP="002D6410">
      <w:pPr>
        <w:spacing w:after="0"/>
        <w:jc w:val="both"/>
        <w:rPr>
          <w:b/>
        </w:rPr>
      </w:pPr>
    </w:p>
    <w:p w:rsidR="002D6410" w:rsidRPr="002D6410" w:rsidRDefault="002D6410" w:rsidP="002D6410">
      <w:pPr>
        <w:spacing w:after="0"/>
        <w:jc w:val="both"/>
        <w:rPr>
          <w:rFonts w:cs="Arial"/>
          <w:b/>
          <w:lang w:val="en-AU"/>
        </w:rPr>
      </w:pPr>
      <w:r w:rsidRPr="002D6410">
        <w:rPr>
          <w:rFonts w:cs="Arial"/>
          <w:b/>
          <w:lang w:val="en-AU"/>
        </w:rPr>
        <w:t xml:space="preserve">Messe Wien Exhibition &amp; Congress </w:t>
      </w:r>
      <w:proofErr w:type="spellStart"/>
      <w:r w:rsidRPr="002D6410">
        <w:rPr>
          <w:rFonts w:cs="Arial"/>
          <w:b/>
          <w:lang w:val="en-AU"/>
        </w:rPr>
        <w:t>Center</w:t>
      </w:r>
      <w:proofErr w:type="spellEnd"/>
      <w:r w:rsidRPr="002D6410">
        <w:rPr>
          <w:rFonts w:cs="Arial"/>
          <w:b/>
          <w:lang w:val="en-AU"/>
        </w:rPr>
        <w:t>:</w:t>
      </w:r>
    </w:p>
    <w:p w:rsidR="002D6410" w:rsidRPr="006A3000" w:rsidRDefault="002D6410" w:rsidP="002D6410">
      <w:pPr>
        <w:spacing w:after="0"/>
        <w:jc w:val="both"/>
        <w:rPr>
          <w:rFonts w:cs="Arial"/>
          <w:b/>
          <w:lang w:val="de-DE"/>
        </w:rPr>
      </w:pPr>
      <w:r w:rsidRPr="006A3000">
        <w:rPr>
          <w:rFonts w:cs="Arial"/>
          <w:b/>
        </w:rPr>
        <w:t xml:space="preserve">Leistungsstärkste und flexibelste </w:t>
      </w:r>
      <w:proofErr w:type="spellStart"/>
      <w:r w:rsidRPr="006A3000">
        <w:rPr>
          <w:rFonts w:cs="Arial"/>
          <w:b/>
        </w:rPr>
        <w:t>Venue</w:t>
      </w:r>
      <w:proofErr w:type="spellEnd"/>
      <w:r w:rsidRPr="006A3000">
        <w:rPr>
          <w:rFonts w:cs="Arial"/>
          <w:b/>
        </w:rPr>
        <w:t xml:space="preserve"> Österreichs</w:t>
      </w:r>
    </w:p>
    <w:p w:rsidR="002D6410" w:rsidRPr="006A3000" w:rsidRDefault="002D6410" w:rsidP="002D6410">
      <w:pPr>
        <w:spacing w:after="0"/>
        <w:jc w:val="both"/>
        <w:rPr>
          <w:rFonts w:cs="Arial"/>
          <w:b/>
        </w:rPr>
      </w:pPr>
    </w:p>
    <w:p w:rsidR="002D6410" w:rsidRPr="006A3000" w:rsidRDefault="002D6410" w:rsidP="002D6410">
      <w:pPr>
        <w:pStyle w:val="Pa2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 xml:space="preserve">73.000 Quadratmeter an modernster Infrastruktur stehen im 2004 eröffneten Messe Wien Exhibition &amp; </w:t>
      </w:r>
      <w:proofErr w:type="spellStart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>Congress</w:t>
      </w:r>
      <w:proofErr w:type="spellEnd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Center zur Verfügung. Damit ist sie die leistungsstärkste und zugleich auch nutzungsmäßig flexibelste </w:t>
      </w:r>
      <w:proofErr w:type="spellStart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>Venue</w:t>
      </w:r>
      <w:proofErr w:type="spellEnd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in ganz Österreich - von Corporate Events über Mega-Kongresse und Galas bis hin zu Großmessen. </w:t>
      </w:r>
      <w:r w:rsidRPr="006A3000">
        <w:rPr>
          <w:rFonts w:ascii="Arial" w:hAnsi="Arial" w:cs="Arial"/>
          <w:sz w:val="22"/>
          <w:szCs w:val="22"/>
        </w:rPr>
        <w:t xml:space="preserve">Das Messe Wien Exhibition &amp; </w:t>
      </w:r>
      <w:proofErr w:type="spellStart"/>
      <w:r w:rsidRPr="006A3000">
        <w:rPr>
          <w:rFonts w:ascii="Arial" w:hAnsi="Arial" w:cs="Arial"/>
          <w:sz w:val="22"/>
          <w:szCs w:val="22"/>
        </w:rPr>
        <w:t>Congress</w:t>
      </w:r>
      <w:proofErr w:type="spellEnd"/>
      <w:r w:rsidRPr="006A3000">
        <w:rPr>
          <w:rFonts w:ascii="Arial" w:hAnsi="Arial" w:cs="Arial"/>
          <w:sz w:val="22"/>
          <w:szCs w:val="22"/>
        </w:rPr>
        <w:t xml:space="preserve"> Center ich zudem vielfach zertifiziert und ausgezeichnet, wobei Nachhaltigkeit oberste Prämisse ist. Besonders stolz ist man auf die internationale Auszeichnung </w:t>
      </w:r>
      <w:proofErr w:type="spellStart"/>
      <w:r w:rsidRPr="006A3000">
        <w:rPr>
          <w:rFonts w:ascii="Arial" w:hAnsi="Arial" w:cs="Arial"/>
          <w:sz w:val="22"/>
          <w:szCs w:val="22"/>
        </w:rPr>
        <w:t>Healthy</w:t>
      </w:r>
      <w:proofErr w:type="spellEnd"/>
      <w:r w:rsidRPr="006A30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3000">
        <w:rPr>
          <w:rFonts w:ascii="Arial" w:hAnsi="Arial" w:cs="Arial"/>
          <w:sz w:val="22"/>
          <w:szCs w:val="22"/>
        </w:rPr>
        <w:t>Venue</w:t>
      </w:r>
      <w:proofErr w:type="spellEnd"/>
      <w:r w:rsidRPr="006A3000">
        <w:rPr>
          <w:rFonts w:ascii="Arial" w:hAnsi="Arial" w:cs="Arial"/>
          <w:sz w:val="22"/>
          <w:szCs w:val="22"/>
        </w:rPr>
        <w:t xml:space="preserve">, welche weltweit bisher nur fünf Mal vergeben wurde. </w:t>
      </w:r>
    </w:p>
    <w:p w:rsidR="002D6410" w:rsidRDefault="002D6410" w:rsidP="002D6410">
      <w:pPr>
        <w:ind w:right="-56"/>
        <w:jc w:val="both"/>
        <w:rPr>
          <w:rFonts w:cs="Arial"/>
          <w:b/>
        </w:rPr>
      </w:pPr>
    </w:p>
    <w:p w:rsidR="008B7B14" w:rsidRDefault="008B7B14">
      <w:pPr>
        <w:spacing w:line="259" w:lineRule="auto"/>
        <w:rPr>
          <w:rFonts w:cs="Arial"/>
          <w:b/>
        </w:rPr>
      </w:pPr>
    </w:p>
    <w:p w:rsidR="008B7B14" w:rsidRDefault="008B7B14" w:rsidP="002D6410">
      <w:pPr>
        <w:ind w:right="-56"/>
        <w:jc w:val="both"/>
        <w:rPr>
          <w:rFonts w:cs="Arial"/>
          <w:b/>
        </w:rPr>
      </w:pPr>
    </w:p>
    <w:p w:rsidR="002D6410" w:rsidRDefault="002D6410" w:rsidP="002D6410">
      <w:pPr>
        <w:ind w:right="-56"/>
        <w:jc w:val="both"/>
        <w:rPr>
          <w:rFonts w:cs="Arial"/>
          <w:b/>
        </w:rPr>
      </w:pPr>
      <w:r>
        <w:rPr>
          <w:rFonts w:cs="Arial"/>
          <w:b/>
        </w:rPr>
        <w:t xml:space="preserve">Reed </w:t>
      </w:r>
      <w:proofErr w:type="spellStart"/>
      <w:r>
        <w:rPr>
          <w:rFonts w:cs="Arial"/>
          <w:b/>
        </w:rPr>
        <w:t>Exhibitions</w:t>
      </w:r>
      <w:proofErr w:type="spellEnd"/>
      <w:r>
        <w:rPr>
          <w:rFonts w:cs="Arial"/>
          <w:b/>
        </w:rPr>
        <w:t xml:space="preserve"> Österreich</w:t>
      </w:r>
    </w:p>
    <w:p w:rsidR="002D6410" w:rsidRDefault="002D6410" w:rsidP="002D6410">
      <w:pPr>
        <w:ind w:right="-56"/>
        <w:jc w:val="both"/>
        <w:rPr>
          <w:rFonts w:cs="Arial"/>
        </w:rPr>
      </w:pPr>
      <w:r>
        <w:rPr>
          <w:rFonts w:cs="Arial"/>
        </w:rPr>
        <w:t xml:space="preserve">Reed </w:t>
      </w:r>
      <w:proofErr w:type="spellStart"/>
      <w:r>
        <w:rPr>
          <w:rFonts w:cs="Arial"/>
        </w:rPr>
        <w:t>Exhibitions</w:t>
      </w:r>
      <w:proofErr w:type="spellEnd"/>
      <w:r>
        <w:rPr>
          <w:rFonts w:cs="Arial"/>
        </w:rPr>
        <w:t xml:space="preserve"> Österreich ist eine Tochter des in London ansässigen Reed </w:t>
      </w:r>
      <w:proofErr w:type="spellStart"/>
      <w:r>
        <w:rPr>
          <w:rFonts w:cs="Arial"/>
        </w:rPr>
        <w:t>Exhibitions</w:t>
      </w:r>
      <w:proofErr w:type="spellEnd"/>
      <w:r>
        <w:rPr>
          <w:rFonts w:cs="Arial"/>
        </w:rPr>
        <w:t xml:space="preserve"> Konzerns (RELX-Group), der als einer der weltweiten Marktführer im Messe- und Veranstaltungsgeschäft in mehr als 40 Ländern tätig ist. Zur österreichischen Firmengruppe gehören Reed </w:t>
      </w:r>
      <w:proofErr w:type="spellStart"/>
      <w:r>
        <w:rPr>
          <w:rFonts w:cs="Arial"/>
        </w:rPr>
        <w:t>Exhibitions</w:t>
      </w:r>
      <w:proofErr w:type="spellEnd"/>
      <w:r>
        <w:rPr>
          <w:rFonts w:cs="Arial"/>
        </w:rPr>
        <w:t xml:space="preserve"> Messe Salzburg, Reed </w:t>
      </w:r>
      <w:proofErr w:type="spellStart"/>
      <w:r>
        <w:rPr>
          <w:rFonts w:cs="Arial"/>
        </w:rPr>
        <w:t>Exhibitions</w:t>
      </w:r>
      <w:proofErr w:type="spellEnd"/>
      <w:r>
        <w:rPr>
          <w:rFonts w:cs="Arial"/>
        </w:rPr>
        <w:t xml:space="preserve"> Messe Wien, Exklusivbetreiber der Messe Wien, und </w:t>
      </w:r>
      <w:proofErr w:type="spellStart"/>
      <w:r>
        <w:rPr>
          <w:rFonts w:cs="Arial"/>
        </w:rPr>
        <w:t>STANDout</w:t>
      </w:r>
      <w:proofErr w:type="spellEnd"/>
      <w:r>
        <w:rPr>
          <w:rFonts w:cs="Arial"/>
        </w:rPr>
        <w:t xml:space="preserve">, eines der Top 20 europäischer Messebau-Unternehmen. Reed </w:t>
      </w:r>
      <w:proofErr w:type="spellStart"/>
      <w:r>
        <w:rPr>
          <w:rFonts w:cs="Arial"/>
        </w:rPr>
        <w:t>Exhibitions</w:t>
      </w:r>
      <w:proofErr w:type="spellEnd"/>
      <w:r>
        <w:rPr>
          <w:rFonts w:cs="Arial"/>
        </w:rPr>
        <w:t xml:space="preserve"> Österreich ist mit ~370 Mitarbeiterinnen und Mitarbeitern an den Standorten Salzburg, Wien, Linz, Wels und Düsseldorf tätig. </w:t>
      </w:r>
    </w:p>
    <w:p w:rsidR="002D6410" w:rsidRDefault="002D6410" w:rsidP="002D6410">
      <w:pPr>
        <w:ind w:right="-56"/>
        <w:jc w:val="both"/>
        <w:rPr>
          <w:rFonts w:cs="Arial"/>
        </w:rPr>
      </w:pPr>
      <w:r>
        <w:rPr>
          <w:rFonts w:cs="Arial"/>
        </w:rPr>
        <w:t>Wir verbinden Menschen mit Kontakten, Wissen und Emotionen.</w:t>
      </w:r>
    </w:p>
    <w:p w:rsidR="002D6410" w:rsidRPr="00083AFF" w:rsidRDefault="002D6410" w:rsidP="002D6410">
      <w:pPr>
        <w:spacing w:line="360" w:lineRule="auto"/>
        <w:ind w:right="141"/>
        <w:jc w:val="both"/>
        <w:rPr>
          <w:rFonts w:cs="Arial"/>
          <w:sz w:val="24"/>
          <w:szCs w:val="24"/>
        </w:rPr>
      </w:pPr>
    </w:p>
    <w:p w:rsidR="000F28D1" w:rsidRPr="002D6410" w:rsidRDefault="000F28D1" w:rsidP="00BA1EE8">
      <w:pPr>
        <w:spacing w:after="0" w:line="360" w:lineRule="auto"/>
        <w:rPr>
          <w:b/>
          <w:sz w:val="28"/>
          <w:szCs w:val="28"/>
        </w:rPr>
      </w:pPr>
    </w:p>
    <w:p w:rsidR="002D6410" w:rsidRPr="002D6410" w:rsidRDefault="002D6410" w:rsidP="00BA1EE8">
      <w:pPr>
        <w:spacing w:after="0" w:line="360" w:lineRule="auto"/>
        <w:rPr>
          <w:b/>
          <w:sz w:val="28"/>
          <w:szCs w:val="28"/>
          <w:lang w:val="de-DE"/>
        </w:rPr>
      </w:pPr>
    </w:p>
    <w:p w:rsidR="00DA1E65" w:rsidRPr="002D6410" w:rsidRDefault="00DA1E65" w:rsidP="002D6410">
      <w:pPr>
        <w:spacing w:line="259" w:lineRule="auto"/>
        <w:rPr>
          <w:rFonts w:cs="Arial"/>
          <w:b/>
          <w:lang w:val="de-DE"/>
        </w:rPr>
      </w:pPr>
    </w:p>
    <w:sectPr w:rsidR="00DA1E65" w:rsidRPr="002D641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D1" w:rsidRDefault="000F28D1" w:rsidP="000F28D1">
      <w:pPr>
        <w:spacing w:after="0" w:line="240" w:lineRule="auto"/>
      </w:pPr>
      <w:r>
        <w:separator/>
      </w:r>
    </w:p>
  </w:endnote>
  <w:endnote w:type="continuationSeparator" w:id="0">
    <w:p w:rsidR="000F28D1" w:rsidRDefault="000F28D1" w:rsidP="000F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Heavy">
    <w:altName w:val="Futura LT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D1" w:rsidRDefault="000F28D1">
    <w:pPr>
      <w:pStyle w:val="Fuzeile"/>
    </w:pPr>
    <w:r>
      <w:rPr>
        <w:rFonts w:cs="Arial"/>
        <w:noProof/>
        <w:lang w:val="de-DE" w:eastAsia="de-DE"/>
      </w:rPr>
      <w:drawing>
        <wp:inline distT="0" distB="0" distL="0" distR="0" wp14:anchorId="28D54389" wp14:editId="188CB910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D1" w:rsidRDefault="000F28D1" w:rsidP="000F28D1">
      <w:pPr>
        <w:spacing w:after="0" w:line="240" w:lineRule="auto"/>
      </w:pPr>
      <w:r>
        <w:separator/>
      </w:r>
    </w:p>
  </w:footnote>
  <w:footnote w:type="continuationSeparator" w:id="0">
    <w:p w:rsidR="000F28D1" w:rsidRDefault="000F28D1" w:rsidP="000F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D1" w:rsidRDefault="000F28D1">
    <w:pPr>
      <w:pStyle w:val="Kopfzeile"/>
    </w:pPr>
    <w:r>
      <w:rPr>
        <w:b/>
        <w:bCs/>
        <w:noProof/>
        <w:sz w:val="28"/>
        <w:szCs w:val="28"/>
        <w:lang w:val="de-DE" w:eastAsia="de-DE"/>
      </w:rPr>
      <w:drawing>
        <wp:inline distT="0" distB="0" distL="0" distR="0" wp14:anchorId="4113080B" wp14:editId="1228630B">
          <wp:extent cx="2828290" cy="533400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8"/>
    <w:rsid w:val="000F28D1"/>
    <w:rsid w:val="002D6410"/>
    <w:rsid w:val="005360AD"/>
    <w:rsid w:val="008B7B14"/>
    <w:rsid w:val="00AF2CD6"/>
    <w:rsid w:val="00BA1EE8"/>
    <w:rsid w:val="00D94B7A"/>
    <w:rsid w:val="00D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FBF5"/>
  <w15:chartTrackingRefBased/>
  <w15:docId w15:val="{C2A068B3-AE20-4990-BB54-1687F8FD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EE8"/>
    <w:pPr>
      <w:spacing w:line="254" w:lineRule="auto"/>
    </w:pPr>
    <w:rPr>
      <w:rFonts w:ascii="Arial" w:hAnsi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0F28D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0F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8D1"/>
    <w:rPr>
      <w:rFonts w:ascii="Arial" w:hAnsi="Arial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F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8D1"/>
    <w:rPr>
      <w:rFonts w:ascii="Arial" w:hAnsi="Arial"/>
      <w:lang w:val="de-AT"/>
    </w:rPr>
  </w:style>
  <w:style w:type="character" w:customStyle="1" w:styleId="Hyperlink0">
    <w:name w:val="Hyperlink.0"/>
    <w:basedOn w:val="Absatz-Standardschriftart"/>
    <w:rsid w:val="000F28D1"/>
    <w:rPr>
      <w:rFonts w:ascii="Arial" w:eastAsia="Arial" w:hAnsi="Arial" w:cs="Arial"/>
      <w:color w:val="0000FF"/>
      <w:u w:color="0000FF"/>
      <w:lang w:val="de-DE"/>
    </w:rPr>
  </w:style>
  <w:style w:type="character" w:styleId="Fett">
    <w:name w:val="Strong"/>
    <w:basedOn w:val="Absatz-Standardschriftart"/>
    <w:uiPriority w:val="22"/>
    <w:qFormat/>
    <w:rsid w:val="00AF2CD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F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F2CD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AF2CD6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E65"/>
    <w:rPr>
      <w:rFonts w:ascii="Segoe UI" w:hAnsi="Segoe UI" w:cs="Segoe UI"/>
      <w:sz w:val="18"/>
      <w:szCs w:val="18"/>
      <w:lang w:val="de-AT"/>
    </w:rPr>
  </w:style>
  <w:style w:type="paragraph" w:styleId="Textkrper">
    <w:name w:val="Body Text"/>
    <w:basedOn w:val="Standard"/>
    <w:link w:val="TextkrperZchn"/>
    <w:rsid w:val="00DA1E65"/>
    <w:pPr>
      <w:spacing w:after="0" w:line="240" w:lineRule="auto"/>
    </w:pPr>
    <w:rPr>
      <w:rFonts w:eastAsia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A1E65"/>
    <w:rPr>
      <w:rFonts w:ascii="Arial" w:eastAsia="Times New Roman" w:hAnsi="Arial" w:cs="Times New Roman"/>
      <w:sz w:val="24"/>
      <w:szCs w:val="20"/>
      <w:lang w:val="de-AT" w:eastAsia="de-DE"/>
    </w:rPr>
  </w:style>
  <w:style w:type="paragraph" w:customStyle="1" w:styleId="Pa2">
    <w:name w:val="Pa2"/>
    <w:basedOn w:val="Standard"/>
    <w:next w:val="Standard"/>
    <w:uiPriority w:val="99"/>
    <w:rsid w:val="002D6410"/>
    <w:pPr>
      <w:autoSpaceDE w:val="0"/>
      <w:autoSpaceDN w:val="0"/>
      <w:adjustRightInd w:val="0"/>
      <w:spacing w:after="0" w:line="171" w:lineRule="atLeast"/>
    </w:pPr>
    <w:rPr>
      <w:rFonts w:ascii="Futura LT Heavy" w:eastAsia="Calibri" w:hAnsi="Futura LT Heavy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reedexpo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Hammerl, Paul (RX)</dc:creator>
  <cp:keywords/>
  <dc:description/>
  <cp:lastModifiedBy>Jenke, Hannah (RX)</cp:lastModifiedBy>
  <cp:revision>4</cp:revision>
  <dcterms:created xsi:type="dcterms:W3CDTF">2019-04-05T08:32:00Z</dcterms:created>
  <dcterms:modified xsi:type="dcterms:W3CDTF">2019-04-05T08:34:00Z</dcterms:modified>
</cp:coreProperties>
</file>