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FDEA3F" w14:textId="77777777" w:rsidR="0001370E" w:rsidRPr="004729CA" w:rsidRDefault="0001370E">
      <w:pPr>
        <w:rPr>
          <w:rFonts w:ascii="Arial" w:hAnsi="Arial" w:cs="Arial"/>
        </w:rPr>
      </w:pPr>
    </w:p>
    <w:p w14:paraId="70104F6C" w14:textId="77777777" w:rsidR="0001370E" w:rsidRPr="00917043" w:rsidRDefault="0001370E" w:rsidP="0060693B">
      <w:pPr>
        <w:spacing w:after="0" w:line="276" w:lineRule="auto"/>
        <w:ind w:right="-56"/>
        <w:jc w:val="right"/>
        <w:rPr>
          <w:rFonts w:ascii="Arial" w:hAnsi="Arial" w:cs="Arial"/>
          <w:b/>
          <w:sz w:val="24"/>
          <w:szCs w:val="28"/>
          <w:lang w:val="en-US"/>
        </w:rPr>
      </w:pPr>
      <w:r w:rsidRPr="00917043">
        <w:rPr>
          <w:rFonts w:ascii="Arial" w:hAnsi="Arial" w:cs="Arial"/>
          <w:b/>
          <w:sz w:val="24"/>
          <w:szCs w:val="28"/>
          <w:lang w:val="en-US"/>
        </w:rPr>
        <w:t>MEDIENINFO</w:t>
      </w:r>
    </w:p>
    <w:p w14:paraId="3CC3C896" w14:textId="77777777" w:rsidR="0001370E" w:rsidRPr="00917043" w:rsidRDefault="0001370E" w:rsidP="00CC69F4">
      <w:pPr>
        <w:spacing w:line="240" w:lineRule="auto"/>
        <w:ind w:right="-56"/>
        <w:jc w:val="right"/>
        <w:rPr>
          <w:rFonts w:ascii="Arial" w:hAnsi="Arial" w:cs="Arial"/>
          <w:b/>
          <w:szCs w:val="28"/>
          <w:lang w:val="en-US"/>
        </w:rPr>
      </w:pPr>
      <w:r w:rsidRPr="00917043">
        <w:rPr>
          <w:rFonts w:ascii="Arial" w:hAnsi="Arial" w:cs="Arial"/>
          <w:b/>
          <w:szCs w:val="28"/>
          <w:lang w:val="en-US"/>
        </w:rPr>
        <w:t>von Reed Exhibitions Messe Wien</w:t>
      </w:r>
    </w:p>
    <w:p w14:paraId="3DF30121" w14:textId="77777777" w:rsidR="00007A49" w:rsidRPr="00917043" w:rsidRDefault="00007A49" w:rsidP="00B537F7">
      <w:pPr>
        <w:spacing w:after="0" w:line="360" w:lineRule="auto"/>
        <w:ind w:right="-56"/>
        <w:jc w:val="both"/>
        <w:rPr>
          <w:rFonts w:ascii="Arial" w:hAnsi="Arial" w:cs="Arial"/>
          <w:b/>
          <w:sz w:val="24"/>
          <w:szCs w:val="28"/>
          <w:u w:val="single"/>
          <w:lang w:val="en-US"/>
        </w:rPr>
      </w:pPr>
    </w:p>
    <w:p w14:paraId="2E7F1246" w14:textId="77777777" w:rsidR="00087285" w:rsidRPr="00917043" w:rsidRDefault="00232BBB" w:rsidP="00B537F7">
      <w:pPr>
        <w:spacing w:after="0" w:line="360" w:lineRule="auto"/>
        <w:ind w:right="-56"/>
        <w:jc w:val="both"/>
        <w:rPr>
          <w:rFonts w:ascii="Arial" w:hAnsi="Arial" w:cs="Arial"/>
          <w:sz w:val="28"/>
          <w:szCs w:val="28"/>
          <w:lang w:val="en-US"/>
        </w:rPr>
      </w:pPr>
      <w:r w:rsidRPr="00917043">
        <w:rPr>
          <w:rFonts w:ascii="Arial" w:hAnsi="Arial" w:cs="Arial"/>
          <w:sz w:val="28"/>
          <w:szCs w:val="28"/>
          <w:lang w:val="en-US"/>
        </w:rPr>
        <w:t>Messe Wien</w:t>
      </w:r>
      <w:r w:rsidR="00087285" w:rsidRPr="00917043">
        <w:rPr>
          <w:rFonts w:ascii="Arial" w:hAnsi="Arial" w:cs="Arial"/>
          <w:sz w:val="28"/>
          <w:szCs w:val="28"/>
          <w:lang w:val="en-US"/>
        </w:rPr>
        <w:t xml:space="preserve"> Exhibition &amp; Congress Center</w:t>
      </w:r>
    </w:p>
    <w:p w14:paraId="5BECE59D" w14:textId="77777777" w:rsidR="00007A49" w:rsidRPr="00007A49" w:rsidRDefault="0011285B" w:rsidP="00B537F7">
      <w:pPr>
        <w:spacing w:after="0" w:line="360" w:lineRule="auto"/>
        <w:ind w:right="-56"/>
        <w:jc w:val="both"/>
        <w:rPr>
          <w:rFonts w:ascii="Arial" w:hAnsi="Arial" w:cs="Arial"/>
          <w:b/>
          <w:bCs/>
          <w:sz w:val="28"/>
          <w:szCs w:val="28"/>
          <w:lang w:val="de-AT"/>
        </w:rPr>
      </w:pPr>
      <w:r w:rsidRPr="0011285B">
        <w:rPr>
          <w:rFonts w:ascii="Arial" w:hAnsi="Arial" w:cs="Arial"/>
          <w:b/>
          <w:bCs/>
          <w:sz w:val="28"/>
          <w:szCs w:val="28"/>
          <w:lang w:val="de-AT"/>
        </w:rPr>
        <w:t>2020 wird sogar das gute Geschäftsjahr 2019 toppen</w:t>
      </w:r>
    </w:p>
    <w:p w14:paraId="2A319E3D" w14:textId="77777777" w:rsidR="00007A49" w:rsidRDefault="00007A49" w:rsidP="00B537F7">
      <w:pPr>
        <w:spacing w:after="0" w:line="360" w:lineRule="auto"/>
        <w:ind w:right="-56"/>
        <w:jc w:val="both"/>
        <w:rPr>
          <w:rFonts w:ascii="Arial" w:hAnsi="Arial" w:cs="Arial"/>
          <w:lang w:val="de-AT"/>
        </w:rPr>
      </w:pPr>
    </w:p>
    <w:p w14:paraId="4C905AB5" w14:textId="21573562" w:rsidR="00CE5F9F" w:rsidRDefault="00007A49" w:rsidP="00087285">
      <w:pPr>
        <w:spacing w:after="0" w:line="360" w:lineRule="auto"/>
        <w:ind w:right="-56"/>
        <w:jc w:val="both"/>
        <w:rPr>
          <w:rFonts w:ascii="Arial" w:hAnsi="Arial" w:cs="Arial"/>
          <w:lang w:val="de-AT"/>
        </w:rPr>
      </w:pPr>
      <w:r w:rsidRPr="0080740B">
        <w:rPr>
          <w:rFonts w:ascii="Arial" w:hAnsi="Arial" w:cs="Arial"/>
          <w:lang w:val="de-AT"/>
        </w:rPr>
        <w:t>WIEN (</w:t>
      </w:r>
      <w:r w:rsidR="00FE55E4">
        <w:rPr>
          <w:rFonts w:ascii="Arial" w:hAnsi="Arial" w:cs="Arial"/>
          <w:lang w:val="de-AT"/>
        </w:rPr>
        <w:t>27</w:t>
      </w:r>
      <w:r w:rsidRPr="0080740B">
        <w:rPr>
          <w:rFonts w:ascii="Arial" w:hAnsi="Arial" w:cs="Arial"/>
          <w:lang w:val="de-AT"/>
        </w:rPr>
        <w:t>.</w:t>
      </w:r>
      <w:r w:rsidR="00087285">
        <w:rPr>
          <w:rFonts w:ascii="Arial" w:hAnsi="Arial" w:cs="Arial"/>
          <w:lang w:val="de-AT"/>
        </w:rPr>
        <w:t xml:space="preserve"> Jänne</w:t>
      </w:r>
      <w:r w:rsidRPr="0080740B">
        <w:rPr>
          <w:rFonts w:ascii="Arial" w:hAnsi="Arial" w:cs="Arial"/>
          <w:lang w:val="de-AT"/>
        </w:rPr>
        <w:t>r 20</w:t>
      </w:r>
      <w:r w:rsidR="00087285">
        <w:rPr>
          <w:rFonts w:ascii="Arial" w:hAnsi="Arial" w:cs="Arial"/>
          <w:lang w:val="de-AT"/>
        </w:rPr>
        <w:t>20</w:t>
      </w:r>
      <w:r w:rsidRPr="0080740B">
        <w:rPr>
          <w:rFonts w:ascii="Arial" w:hAnsi="Arial" w:cs="Arial"/>
          <w:lang w:val="de-AT"/>
        </w:rPr>
        <w:t>). –</w:t>
      </w:r>
      <w:r w:rsidR="00EA50FA" w:rsidRPr="0080740B">
        <w:rPr>
          <w:rFonts w:ascii="Arial" w:hAnsi="Arial" w:cs="Arial"/>
          <w:lang w:val="de-AT"/>
        </w:rPr>
        <w:t> </w:t>
      </w:r>
      <w:r w:rsidR="00232BBB">
        <w:rPr>
          <w:rFonts w:ascii="Arial" w:hAnsi="Arial" w:cs="Arial"/>
          <w:lang w:val="de-AT"/>
        </w:rPr>
        <w:t xml:space="preserve">Neben den Eigenmessen von Reed Exhibitions bilden Gastveranstaltungen die zweite wesentliche Business-Säule der Messe Wien. </w:t>
      </w:r>
      <w:r w:rsidR="00DA06A1">
        <w:rPr>
          <w:rFonts w:ascii="Arial" w:hAnsi="Arial" w:cs="Arial"/>
          <w:lang w:val="de-AT"/>
        </w:rPr>
        <w:t xml:space="preserve">Wie </w:t>
      </w:r>
      <w:r w:rsidR="00232BBB">
        <w:rPr>
          <w:rFonts w:ascii="Arial" w:hAnsi="Arial" w:cs="Arial"/>
          <w:lang w:val="de-AT"/>
        </w:rPr>
        <w:t>Messe Wien-</w:t>
      </w:r>
      <w:r w:rsidR="00DA06A1">
        <w:rPr>
          <w:rFonts w:ascii="Arial" w:hAnsi="Arial" w:cs="Arial"/>
          <w:lang w:val="de-AT"/>
        </w:rPr>
        <w:t>Exklusivbetreiber Reed Exhibitions mitteilt, fanden 2019 im Exhibition &amp; Congress Center der Messe Wien 68 Gastveranstaltungen</w:t>
      </w:r>
      <w:r w:rsidR="004165EF">
        <w:rPr>
          <w:rFonts w:ascii="Arial" w:hAnsi="Arial" w:cs="Arial"/>
          <w:lang w:val="de-AT"/>
        </w:rPr>
        <w:t xml:space="preserve"> mit </w:t>
      </w:r>
      <w:bookmarkStart w:id="0" w:name="_GoBack"/>
      <w:bookmarkEnd w:id="0"/>
      <w:r w:rsidR="004165EF">
        <w:rPr>
          <w:rFonts w:ascii="Arial" w:hAnsi="Arial" w:cs="Arial"/>
          <w:lang w:val="de-AT"/>
        </w:rPr>
        <w:t>insgesamt 229.275 Teilnehmern</w:t>
      </w:r>
      <w:r w:rsidR="00DA06A1">
        <w:rPr>
          <w:rFonts w:ascii="Arial" w:hAnsi="Arial" w:cs="Arial"/>
          <w:lang w:val="de-AT"/>
        </w:rPr>
        <w:t xml:space="preserve"> statt</w:t>
      </w:r>
      <w:r w:rsidR="00232BBB">
        <w:rPr>
          <w:rFonts w:ascii="Arial" w:hAnsi="Arial" w:cs="Arial"/>
          <w:lang w:val="de-AT"/>
        </w:rPr>
        <w:t>. Die Event-Typologie reichte</w:t>
      </w:r>
      <w:r w:rsidR="004165EF">
        <w:rPr>
          <w:rFonts w:ascii="Arial" w:hAnsi="Arial" w:cs="Arial"/>
          <w:lang w:val="de-AT"/>
        </w:rPr>
        <w:t xml:space="preserve"> von Kongressen und </w:t>
      </w:r>
      <w:r w:rsidR="00232BBB">
        <w:rPr>
          <w:rFonts w:ascii="Arial" w:hAnsi="Arial" w:cs="Arial"/>
          <w:lang w:val="de-AT"/>
        </w:rPr>
        <w:t>Tagungen</w:t>
      </w:r>
      <w:r w:rsidR="004165EF">
        <w:rPr>
          <w:rFonts w:ascii="Arial" w:hAnsi="Arial" w:cs="Arial"/>
          <w:lang w:val="de-AT"/>
        </w:rPr>
        <w:t xml:space="preserve"> über Gast-Messen bis hin zu </w:t>
      </w:r>
      <w:r w:rsidR="00232BBB">
        <w:rPr>
          <w:rFonts w:ascii="Arial" w:hAnsi="Arial" w:cs="Arial"/>
          <w:lang w:val="de-AT"/>
        </w:rPr>
        <w:t>Corporate Events</w:t>
      </w:r>
      <w:r w:rsidR="004165EF">
        <w:rPr>
          <w:rFonts w:ascii="Arial" w:hAnsi="Arial" w:cs="Arial"/>
          <w:lang w:val="de-AT"/>
        </w:rPr>
        <w:t xml:space="preserve">. </w:t>
      </w:r>
      <w:r w:rsidR="00232BBB">
        <w:rPr>
          <w:rFonts w:ascii="Arial" w:hAnsi="Arial" w:cs="Arial"/>
          <w:lang w:val="de-AT"/>
        </w:rPr>
        <w:t>Zusammen mit den Eigenmessen von Reed Exhibitions passierten im Vorjahr fast 700.000 Besucher/Teilnehmer die</w:t>
      </w:r>
      <w:r w:rsidR="00D928E0">
        <w:rPr>
          <w:rFonts w:ascii="Arial" w:hAnsi="Arial" w:cs="Arial"/>
          <w:lang w:val="de-AT"/>
        </w:rPr>
        <w:t xml:space="preserve"> Tore</w:t>
      </w:r>
      <w:r w:rsidR="00232BBB">
        <w:rPr>
          <w:rFonts w:ascii="Arial" w:hAnsi="Arial" w:cs="Arial"/>
          <w:lang w:val="de-AT"/>
        </w:rPr>
        <w:t xml:space="preserve"> der Messe Wien.</w:t>
      </w:r>
    </w:p>
    <w:p w14:paraId="58F4B5B5" w14:textId="77777777" w:rsidR="00CE5F9F" w:rsidRDefault="00CE5F9F" w:rsidP="00087285">
      <w:pPr>
        <w:spacing w:after="0" w:line="360" w:lineRule="auto"/>
        <w:ind w:right="-56"/>
        <w:jc w:val="both"/>
        <w:rPr>
          <w:rFonts w:ascii="Arial" w:hAnsi="Arial" w:cs="Arial"/>
          <w:lang w:val="de-AT"/>
        </w:rPr>
      </w:pPr>
    </w:p>
    <w:p w14:paraId="3EEBC66F" w14:textId="77777777" w:rsidR="00CE5F9F" w:rsidRPr="00CE5F9F" w:rsidRDefault="00CE5F9F" w:rsidP="00087285">
      <w:pPr>
        <w:spacing w:after="0" w:line="360" w:lineRule="auto"/>
        <w:ind w:right="-56"/>
        <w:jc w:val="both"/>
        <w:rPr>
          <w:rFonts w:ascii="Arial" w:hAnsi="Arial" w:cs="Arial"/>
          <w:b/>
          <w:bCs/>
          <w:lang w:val="de-AT"/>
        </w:rPr>
      </w:pPr>
      <w:r w:rsidRPr="00CE5F9F">
        <w:rPr>
          <w:rFonts w:ascii="Arial" w:hAnsi="Arial" w:cs="Arial"/>
          <w:b/>
          <w:bCs/>
          <w:lang w:val="de-AT"/>
        </w:rPr>
        <w:t>Kongresse und Firmenveranstaltungen wichtigstes Segment</w:t>
      </w:r>
    </w:p>
    <w:p w14:paraId="76285674" w14:textId="77777777" w:rsidR="00CE5F9F" w:rsidRDefault="004165EF" w:rsidP="00087285">
      <w:pPr>
        <w:spacing w:after="0" w:line="360" w:lineRule="auto"/>
        <w:ind w:right="-56"/>
        <w:jc w:val="both"/>
        <w:rPr>
          <w:rFonts w:ascii="Arial" w:hAnsi="Arial" w:cs="Arial"/>
          <w:lang w:val="de-AT"/>
        </w:rPr>
      </w:pPr>
      <w:r>
        <w:rPr>
          <w:rFonts w:ascii="Arial" w:hAnsi="Arial" w:cs="Arial"/>
          <w:lang w:val="de-AT"/>
        </w:rPr>
        <w:t>„</w:t>
      </w:r>
      <w:r w:rsidR="00232BBB">
        <w:rPr>
          <w:rFonts w:ascii="Arial" w:hAnsi="Arial" w:cs="Arial"/>
          <w:lang w:val="de-AT"/>
        </w:rPr>
        <w:t>Innerhalb des Geschäftsbereich Gastveranstaltungen bilden</w:t>
      </w:r>
      <w:r>
        <w:rPr>
          <w:rFonts w:ascii="Arial" w:hAnsi="Arial" w:cs="Arial"/>
          <w:lang w:val="de-AT"/>
        </w:rPr>
        <w:t xml:space="preserve"> Kongresse</w:t>
      </w:r>
      <w:r w:rsidR="00232BBB">
        <w:rPr>
          <w:rFonts w:ascii="Arial" w:hAnsi="Arial" w:cs="Arial"/>
          <w:lang w:val="de-AT"/>
        </w:rPr>
        <w:t>, Tagungen und Firmenveranstaltungen</w:t>
      </w:r>
      <w:r>
        <w:rPr>
          <w:rFonts w:ascii="Arial" w:hAnsi="Arial" w:cs="Arial"/>
          <w:lang w:val="de-AT"/>
        </w:rPr>
        <w:t xml:space="preserve"> das wichtigste Segment“, berichtet Martina Candillo, Direktorin </w:t>
      </w:r>
      <w:r w:rsidR="00232BBB">
        <w:rPr>
          <w:rFonts w:ascii="Arial" w:hAnsi="Arial" w:cs="Arial"/>
          <w:lang w:val="de-AT"/>
        </w:rPr>
        <w:t xml:space="preserve">Congresses &amp; Events bei Reed Exhibitions Messe Wien. „Im Gegensatz zu anderen Venues richten wir unseren Fokus nicht auf eine Maximierung der Zahl der Events, sondern auf die jeweilige Größe und Marktbedeutung. Weniger ist – wie </w:t>
      </w:r>
      <w:r w:rsidR="009E6A2E">
        <w:rPr>
          <w:rFonts w:ascii="Arial" w:hAnsi="Arial" w:cs="Arial"/>
          <w:lang w:val="de-AT"/>
        </w:rPr>
        <w:t>so oft -</w:t>
      </w:r>
      <w:r w:rsidR="00232BBB">
        <w:rPr>
          <w:rFonts w:ascii="Arial" w:hAnsi="Arial" w:cs="Arial"/>
          <w:lang w:val="de-AT"/>
        </w:rPr>
        <w:t xml:space="preserve"> mehr.“ Sie</w:t>
      </w:r>
      <w:r>
        <w:rPr>
          <w:rFonts w:ascii="Arial" w:hAnsi="Arial" w:cs="Arial"/>
          <w:lang w:val="de-AT"/>
        </w:rPr>
        <w:t xml:space="preserve"> belegt dies auch mit Zahlen: „</w:t>
      </w:r>
      <w:r w:rsidR="00CE5F9F">
        <w:rPr>
          <w:rFonts w:ascii="Arial" w:hAnsi="Arial" w:cs="Arial"/>
          <w:lang w:val="de-AT"/>
        </w:rPr>
        <w:t>Von den 21 Kongressen hatten elf internationales Format</w:t>
      </w:r>
      <w:r w:rsidR="00284049">
        <w:rPr>
          <w:rFonts w:ascii="Arial" w:hAnsi="Arial" w:cs="Arial"/>
          <w:lang w:val="de-AT"/>
        </w:rPr>
        <w:t>,</w:t>
      </w:r>
      <w:r w:rsidR="00CE5F9F">
        <w:rPr>
          <w:rFonts w:ascii="Arial" w:hAnsi="Arial" w:cs="Arial"/>
          <w:lang w:val="de-AT"/>
        </w:rPr>
        <w:t xml:space="preserve"> und unter den elf Firmenveranstaltungen waren vier internationale Events.“ Als Höhepunkte des Jahres 2019 gelten </w:t>
      </w:r>
      <w:r w:rsidR="009E6A2E">
        <w:rPr>
          <w:rFonts w:ascii="Arial" w:hAnsi="Arial" w:cs="Arial"/>
          <w:lang w:val="de-AT"/>
        </w:rPr>
        <w:t xml:space="preserve">der ESHRE Jahreskongress mit 12.000 Teilnehmern, </w:t>
      </w:r>
      <w:r w:rsidR="00CE5F9F">
        <w:rPr>
          <w:rFonts w:ascii="Arial" w:hAnsi="Arial" w:cs="Arial"/>
          <w:lang w:val="de-AT"/>
        </w:rPr>
        <w:t>der Internationale Lebe</w:t>
      </w:r>
      <w:r w:rsidR="009E6A2E">
        <w:rPr>
          <w:rFonts w:ascii="Arial" w:hAnsi="Arial" w:cs="Arial"/>
          <w:lang w:val="de-AT"/>
        </w:rPr>
        <w:t>rkongress mit 8.500 Teilnehmern</w:t>
      </w:r>
      <w:r w:rsidR="00CE5F9F">
        <w:rPr>
          <w:rFonts w:ascii="Arial" w:hAnsi="Arial" w:cs="Arial"/>
          <w:lang w:val="de-AT"/>
        </w:rPr>
        <w:t xml:space="preserve"> oder auch der Global Zoom Event der KAO Salon Division mit </w:t>
      </w:r>
      <w:r w:rsidR="009E6A2E">
        <w:rPr>
          <w:rFonts w:ascii="Arial" w:hAnsi="Arial" w:cs="Arial"/>
          <w:lang w:val="de-AT"/>
        </w:rPr>
        <w:t xml:space="preserve">mehr als </w:t>
      </w:r>
      <w:r w:rsidR="00CE5F9F">
        <w:rPr>
          <w:rFonts w:ascii="Arial" w:hAnsi="Arial" w:cs="Arial"/>
          <w:lang w:val="de-AT"/>
        </w:rPr>
        <w:t xml:space="preserve">3.000 </w:t>
      </w:r>
      <w:r w:rsidR="0011285B">
        <w:rPr>
          <w:rFonts w:ascii="Arial" w:hAnsi="Arial" w:cs="Arial"/>
          <w:lang w:val="de-AT"/>
        </w:rPr>
        <w:t>Gästen</w:t>
      </w:r>
      <w:r w:rsidR="00CE5F9F">
        <w:rPr>
          <w:rFonts w:ascii="Arial" w:hAnsi="Arial" w:cs="Arial"/>
          <w:lang w:val="de-AT"/>
        </w:rPr>
        <w:t>.</w:t>
      </w:r>
    </w:p>
    <w:p w14:paraId="0489A0F2" w14:textId="77777777" w:rsidR="00CE5F9F" w:rsidRDefault="00CE5F9F" w:rsidP="00087285">
      <w:pPr>
        <w:spacing w:after="0" w:line="360" w:lineRule="auto"/>
        <w:ind w:right="-56"/>
        <w:jc w:val="both"/>
        <w:rPr>
          <w:rFonts w:ascii="Arial" w:hAnsi="Arial" w:cs="Arial"/>
          <w:lang w:val="de-AT"/>
        </w:rPr>
      </w:pPr>
    </w:p>
    <w:p w14:paraId="2EF020AF" w14:textId="77777777" w:rsidR="00CE5F9F" w:rsidRPr="00CE5F9F" w:rsidRDefault="00CE5F9F" w:rsidP="00087285">
      <w:pPr>
        <w:spacing w:after="0" w:line="360" w:lineRule="auto"/>
        <w:ind w:right="-56"/>
        <w:jc w:val="both"/>
        <w:rPr>
          <w:rFonts w:ascii="Arial" w:hAnsi="Arial" w:cs="Arial"/>
          <w:b/>
          <w:bCs/>
          <w:lang w:val="de-AT"/>
        </w:rPr>
      </w:pPr>
      <w:r w:rsidRPr="00CE5F9F">
        <w:rPr>
          <w:rFonts w:ascii="Arial" w:hAnsi="Arial" w:cs="Arial"/>
          <w:b/>
          <w:bCs/>
          <w:lang w:val="de-AT"/>
        </w:rPr>
        <w:t>Bedeutender Wirtschaftsfaktor</w:t>
      </w:r>
    </w:p>
    <w:p w14:paraId="4D2298F7" w14:textId="77777777" w:rsidR="0011285B" w:rsidRDefault="00CE5F9F" w:rsidP="00087285">
      <w:pPr>
        <w:spacing w:after="0" w:line="360" w:lineRule="auto"/>
        <w:ind w:right="-56"/>
        <w:jc w:val="both"/>
        <w:rPr>
          <w:rFonts w:ascii="Arial" w:hAnsi="Arial" w:cs="Arial"/>
          <w:lang w:val="de-AT"/>
        </w:rPr>
      </w:pPr>
      <w:r>
        <w:rPr>
          <w:rFonts w:ascii="Arial" w:hAnsi="Arial" w:cs="Arial"/>
          <w:lang w:val="de-AT"/>
        </w:rPr>
        <w:t xml:space="preserve">Insgesamt haben </w:t>
      </w:r>
      <w:r w:rsidR="0011285B">
        <w:rPr>
          <w:rFonts w:ascii="Arial" w:hAnsi="Arial" w:cs="Arial"/>
          <w:lang w:val="de-AT"/>
        </w:rPr>
        <w:t xml:space="preserve">allein </w:t>
      </w:r>
      <w:r>
        <w:rPr>
          <w:rFonts w:ascii="Arial" w:hAnsi="Arial" w:cs="Arial"/>
          <w:lang w:val="de-AT"/>
        </w:rPr>
        <w:t>die Kongresse und Firmentagungen im Messe</w:t>
      </w:r>
      <w:r w:rsidR="0011285B">
        <w:rPr>
          <w:rFonts w:ascii="Arial" w:hAnsi="Arial" w:cs="Arial"/>
          <w:lang w:val="de-AT"/>
        </w:rPr>
        <w:t xml:space="preserve"> Wien Exhibition</w:t>
      </w:r>
      <w:r>
        <w:rPr>
          <w:rFonts w:ascii="Arial" w:hAnsi="Arial" w:cs="Arial"/>
          <w:lang w:val="de-AT"/>
        </w:rPr>
        <w:t xml:space="preserve"> &amp; Congress Center </w:t>
      </w:r>
      <w:r w:rsidR="0011285B">
        <w:rPr>
          <w:rFonts w:ascii="Arial" w:hAnsi="Arial" w:cs="Arial"/>
          <w:lang w:val="de-AT"/>
        </w:rPr>
        <w:t xml:space="preserve">2019 </w:t>
      </w:r>
      <w:r>
        <w:rPr>
          <w:rFonts w:ascii="Arial" w:hAnsi="Arial" w:cs="Arial"/>
          <w:lang w:val="de-AT"/>
        </w:rPr>
        <w:t xml:space="preserve">rund 228.000 Übernachtungen zum Gesamtergebnis der Wiener Tagungsindustrie beigetragen: </w:t>
      </w:r>
      <w:r w:rsidR="00035586">
        <w:rPr>
          <w:rFonts w:ascii="Arial" w:hAnsi="Arial" w:cs="Arial"/>
          <w:lang w:val="de-AT"/>
        </w:rPr>
        <w:t>191.000 Übernachtungen durch internationale und 10.000 durch nationale Kongresse, 17.000 durch internationale und 10.000 durch nationale Firmenveranstaltungen. Auf Basis der Wiener Tagungsindustrie</w:t>
      </w:r>
      <w:r w:rsidR="007F61C1">
        <w:rPr>
          <w:rFonts w:ascii="Arial" w:hAnsi="Arial" w:cs="Arial"/>
          <w:lang w:val="de-AT"/>
        </w:rPr>
        <w:t>-</w:t>
      </w:r>
      <w:r w:rsidR="00035586">
        <w:rPr>
          <w:rFonts w:ascii="Arial" w:hAnsi="Arial" w:cs="Arial"/>
          <w:lang w:val="de-AT"/>
        </w:rPr>
        <w:t>Sta</w:t>
      </w:r>
      <w:r w:rsidR="008006BD">
        <w:rPr>
          <w:rFonts w:ascii="Arial" w:hAnsi="Arial" w:cs="Arial"/>
          <w:lang w:val="de-AT"/>
        </w:rPr>
        <w:t>ti</w:t>
      </w:r>
      <w:r w:rsidR="00035586">
        <w:rPr>
          <w:rFonts w:ascii="Arial" w:hAnsi="Arial" w:cs="Arial"/>
          <w:lang w:val="de-AT"/>
        </w:rPr>
        <w:t xml:space="preserve">stik 2018 ergibt dies einen Beitrag zum gesamtösterreichischen BIP von rund 143 Millionen Euro. Internationale </w:t>
      </w:r>
    </w:p>
    <w:p w14:paraId="435308D5" w14:textId="77777777" w:rsidR="0011285B" w:rsidRDefault="0011285B" w:rsidP="00087285">
      <w:pPr>
        <w:spacing w:after="0" w:line="360" w:lineRule="auto"/>
        <w:ind w:right="-56"/>
        <w:jc w:val="both"/>
        <w:rPr>
          <w:rFonts w:ascii="Arial" w:hAnsi="Arial" w:cs="Arial"/>
          <w:lang w:val="de-AT"/>
        </w:rPr>
      </w:pPr>
    </w:p>
    <w:p w14:paraId="6386A9B2" w14:textId="77777777" w:rsidR="0011285B" w:rsidRDefault="0011285B" w:rsidP="00087285">
      <w:pPr>
        <w:spacing w:after="0" w:line="360" w:lineRule="auto"/>
        <w:ind w:right="-56"/>
        <w:jc w:val="both"/>
        <w:rPr>
          <w:rFonts w:ascii="Arial" w:hAnsi="Arial" w:cs="Arial"/>
          <w:lang w:val="de-AT"/>
        </w:rPr>
      </w:pPr>
    </w:p>
    <w:p w14:paraId="4028F518" w14:textId="2B88DF7A" w:rsidR="007F61C1" w:rsidRDefault="00035586" w:rsidP="00087285">
      <w:pPr>
        <w:spacing w:after="0" w:line="360" w:lineRule="auto"/>
        <w:ind w:right="-56"/>
        <w:jc w:val="both"/>
        <w:rPr>
          <w:rFonts w:ascii="Arial" w:hAnsi="Arial" w:cs="Arial"/>
          <w:lang w:val="de-AT"/>
        </w:rPr>
      </w:pPr>
      <w:r>
        <w:rPr>
          <w:rFonts w:ascii="Arial" w:hAnsi="Arial" w:cs="Arial"/>
          <w:lang w:val="de-AT"/>
        </w:rPr>
        <w:t>Kongresse sind damit sowohl hinsichtlich des Nächtigungsaufkommens als auch</w:t>
      </w:r>
      <w:r w:rsidR="00D928E0">
        <w:rPr>
          <w:rFonts w:ascii="Arial" w:hAnsi="Arial" w:cs="Arial"/>
          <w:lang w:val="de-AT"/>
        </w:rPr>
        <w:t xml:space="preserve"> des</w:t>
      </w:r>
      <w:r>
        <w:rPr>
          <w:rFonts w:ascii="Arial" w:hAnsi="Arial" w:cs="Arial"/>
          <w:lang w:val="de-AT"/>
        </w:rPr>
        <w:t xml:space="preserve"> es Beitrages zum BIP als wichtigstes Standbein anzusehen. </w:t>
      </w:r>
      <w:r w:rsidR="00217222">
        <w:rPr>
          <w:rFonts w:ascii="Arial" w:hAnsi="Arial" w:cs="Arial"/>
          <w:lang w:val="de-AT"/>
        </w:rPr>
        <w:t>U</w:t>
      </w:r>
      <w:r>
        <w:rPr>
          <w:rFonts w:ascii="Arial" w:hAnsi="Arial" w:cs="Arial"/>
          <w:lang w:val="de-AT"/>
        </w:rPr>
        <w:t>nter Zugrundelegung der Statistik – die Zahlen für 2019 werden</w:t>
      </w:r>
      <w:r w:rsidR="00C2655C">
        <w:rPr>
          <w:rFonts w:ascii="Arial" w:hAnsi="Arial" w:cs="Arial"/>
          <w:lang w:val="de-AT"/>
        </w:rPr>
        <w:t xml:space="preserve"> </w:t>
      </w:r>
      <w:r>
        <w:rPr>
          <w:rFonts w:ascii="Arial" w:hAnsi="Arial" w:cs="Arial"/>
          <w:lang w:val="de-AT"/>
        </w:rPr>
        <w:t>erst im</w:t>
      </w:r>
      <w:r w:rsidR="00C2655C">
        <w:rPr>
          <w:rFonts w:ascii="Arial" w:hAnsi="Arial" w:cs="Arial"/>
          <w:lang w:val="de-AT"/>
        </w:rPr>
        <w:t xml:space="preserve"> </w:t>
      </w:r>
      <w:r>
        <w:rPr>
          <w:rFonts w:ascii="Arial" w:hAnsi="Arial" w:cs="Arial"/>
          <w:lang w:val="de-AT"/>
        </w:rPr>
        <w:t>März d. J. vorliegen –</w:t>
      </w:r>
      <w:r w:rsidR="00C2655C">
        <w:rPr>
          <w:rFonts w:ascii="Arial" w:hAnsi="Arial" w:cs="Arial"/>
          <w:lang w:val="de-AT"/>
        </w:rPr>
        <w:t xml:space="preserve"> </w:t>
      </w:r>
      <w:r>
        <w:rPr>
          <w:rFonts w:ascii="Arial" w:hAnsi="Arial" w:cs="Arial"/>
          <w:lang w:val="de-AT"/>
        </w:rPr>
        <w:t>liegt</w:t>
      </w:r>
      <w:r w:rsidR="00C2655C">
        <w:rPr>
          <w:rFonts w:ascii="Arial" w:hAnsi="Arial" w:cs="Arial"/>
          <w:lang w:val="de-AT"/>
        </w:rPr>
        <w:t xml:space="preserve"> </w:t>
      </w:r>
      <w:r>
        <w:rPr>
          <w:rFonts w:ascii="Arial" w:hAnsi="Arial" w:cs="Arial"/>
          <w:lang w:val="de-AT"/>
        </w:rPr>
        <w:t xml:space="preserve">der Beitrag </w:t>
      </w:r>
      <w:r w:rsidR="00F938AF">
        <w:rPr>
          <w:rFonts w:ascii="Arial" w:hAnsi="Arial" w:cs="Arial"/>
          <w:lang w:val="de-AT"/>
        </w:rPr>
        <w:t>des</w:t>
      </w:r>
      <w:r w:rsidR="00C2655C">
        <w:rPr>
          <w:rFonts w:ascii="Arial" w:hAnsi="Arial" w:cs="Arial"/>
          <w:lang w:val="de-AT"/>
        </w:rPr>
        <w:t xml:space="preserve"> </w:t>
      </w:r>
      <w:r>
        <w:rPr>
          <w:rFonts w:ascii="Arial" w:hAnsi="Arial" w:cs="Arial"/>
          <w:lang w:val="de-AT"/>
        </w:rPr>
        <w:t xml:space="preserve">Messe </w:t>
      </w:r>
      <w:r w:rsidR="0011285B">
        <w:rPr>
          <w:rFonts w:ascii="Arial" w:hAnsi="Arial" w:cs="Arial"/>
          <w:lang w:val="de-AT"/>
        </w:rPr>
        <w:t>Wien Exhibition</w:t>
      </w:r>
      <w:r>
        <w:rPr>
          <w:rFonts w:ascii="Arial" w:hAnsi="Arial" w:cs="Arial"/>
          <w:lang w:val="de-AT"/>
        </w:rPr>
        <w:t xml:space="preserve"> &amp; Congress Center</w:t>
      </w:r>
      <w:r w:rsidR="00F938AF">
        <w:rPr>
          <w:rFonts w:ascii="Arial" w:hAnsi="Arial" w:cs="Arial"/>
          <w:lang w:val="de-AT"/>
        </w:rPr>
        <w:t>s</w:t>
      </w:r>
      <w:r w:rsidR="007F61C1">
        <w:rPr>
          <w:rFonts w:ascii="Arial" w:hAnsi="Arial" w:cs="Arial"/>
          <w:lang w:val="de-AT"/>
        </w:rPr>
        <w:t xml:space="preserve"> </w:t>
      </w:r>
      <w:r w:rsidR="00F938AF">
        <w:rPr>
          <w:rFonts w:ascii="Arial" w:hAnsi="Arial" w:cs="Arial"/>
          <w:lang w:val="de-AT"/>
        </w:rPr>
        <w:t>zum Ergebnis der Wiener Tagungsindustrie</w:t>
      </w:r>
      <w:r w:rsidR="007F61C1">
        <w:rPr>
          <w:rFonts w:ascii="Arial" w:hAnsi="Arial" w:cs="Arial"/>
          <w:lang w:val="de-AT"/>
        </w:rPr>
        <w:t xml:space="preserve"> </w:t>
      </w:r>
      <w:r w:rsidR="00C2655C">
        <w:rPr>
          <w:rFonts w:ascii="Arial" w:hAnsi="Arial" w:cs="Arial"/>
          <w:lang w:val="de-AT"/>
        </w:rPr>
        <w:t xml:space="preserve">2019 </w:t>
      </w:r>
      <w:r w:rsidR="007F61C1">
        <w:rPr>
          <w:rFonts w:ascii="Arial" w:hAnsi="Arial" w:cs="Arial"/>
          <w:lang w:val="de-AT"/>
        </w:rPr>
        <w:t>bei elf Prozent.</w:t>
      </w:r>
      <w:r>
        <w:rPr>
          <w:rFonts w:ascii="Arial" w:hAnsi="Arial" w:cs="Arial"/>
          <w:lang w:val="de-AT"/>
        </w:rPr>
        <w:t xml:space="preserve"> </w:t>
      </w:r>
    </w:p>
    <w:p w14:paraId="7E4F74FA" w14:textId="77777777" w:rsidR="00217222" w:rsidRDefault="00217222" w:rsidP="00087285">
      <w:pPr>
        <w:spacing w:after="0" w:line="360" w:lineRule="auto"/>
        <w:ind w:right="-56"/>
        <w:jc w:val="both"/>
        <w:rPr>
          <w:rFonts w:ascii="Arial" w:hAnsi="Arial" w:cs="Arial"/>
          <w:b/>
          <w:bCs/>
          <w:lang w:val="de-AT"/>
        </w:rPr>
      </w:pPr>
    </w:p>
    <w:p w14:paraId="4947A42A" w14:textId="77777777" w:rsidR="00087285" w:rsidRPr="00F938AF" w:rsidRDefault="00F938AF" w:rsidP="00087285">
      <w:pPr>
        <w:spacing w:after="0" w:line="360" w:lineRule="auto"/>
        <w:ind w:right="-56"/>
        <w:jc w:val="both"/>
        <w:rPr>
          <w:rFonts w:ascii="Arial" w:hAnsi="Arial" w:cs="Arial"/>
          <w:b/>
          <w:bCs/>
          <w:lang w:val="de-AT"/>
        </w:rPr>
      </w:pPr>
      <w:r w:rsidRPr="00F938AF">
        <w:rPr>
          <w:rFonts w:ascii="Arial" w:hAnsi="Arial" w:cs="Arial"/>
          <w:b/>
          <w:bCs/>
          <w:lang w:val="de-AT"/>
        </w:rPr>
        <w:t>2020 wird exzellentes Kongressjahr</w:t>
      </w:r>
    </w:p>
    <w:p w14:paraId="5C71B726" w14:textId="77777777" w:rsidR="00F938AF" w:rsidRDefault="00F938AF" w:rsidP="00087285">
      <w:pPr>
        <w:spacing w:after="0" w:line="360" w:lineRule="auto"/>
        <w:ind w:right="-56"/>
        <w:jc w:val="both"/>
        <w:rPr>
          <w:rFonts w:ascii="Arial" w:hAnsi="Arial" w:cs="Arial"/>
          <w:lang w:val="de-AT"/>
        </w:rPr>
      </w:pPr>
      <w:r>
        <w:rPr>
          <w:rFonts w:ascii="Arial" w:hAnsi="Arial" w:cs="Arial"/>
          <w:lang w:val="de-AT"/>
        </w:rPr>
        <w:t xml:space="preserve">Nachdem im laufenden Jahr </w:t>
      </w:r>
      <w:r w:rsidR="0011285B">
        <w:rPr>
          <w:rFonts w:ascii="Arial" w:hAnsi="Arial" w:cs="Arial"/>
          <w:lang w:val="de-AT"/>
        </w:rPr>
        <w:t xml:space="preserve">2020 </w:t>
      </w:r>
      <w:r>
        <w:rPr>
          <w:rFonts w:ascii="Arial" w:hAnsi="Arial" w:cs="Arial"/>
          <w:lang w:val="de-AT"/>
        </w:rPr>
        <w:t xml:space="preserve">alleine 13 internationale Kongresse auf dem Programm stehen, </w:t>
      </w:r>
      <w:r w:rsidR="00217222">
        <w:rPr>
          <w:rFonts w:ascii="Arial" w:hAnsi="Arial" w:cs="Arial"/>
          <w:lang w:val="de-AT"/>
        </w:rPr>
        <w:t>wird</w:t>
      </w:r>
      <w:r>
        <w:rPr>
          <w:rFonts w:ascii="Arial" w:hAnsi="Arial" w:cs="Arial"/>
          <w:lang w:val="de-AT"/>
        </w:rPr>
        <w:t xml:space="preserve"> </w:t>
      </w:r>
      <w:r w:rsidR="0011285B">
        <w:rPr>
          <w:rFonts w:ascii="Arial" w:hAnsi="Arial" w:cs="Arial"/>
          <w:lang w:val="de-AT"/>
        </w:rPr>
        <w:t>heuer das Event2020-Business</w:t>
      </w:r>
      <w:r>
        <w:rPr>
          <w:rFonts w:ascii="Arial" w:hAnsi="Arial" w:cs="Arial"/>
          <w:lang w:val="de-AT"/>
        </w:rPr>
        <w:t xml:space="preserve"> </w:t>
      </w:r>
      <w:r w:rsidR="0011285B">
        <w:rPr>
          <w:rFonts w:ascii="Arial" w:hAnsi="Arial" w:cs="Arial"/>
          <w:lang w:val="de-AT"/>
        </w:rPr>
        <w:t xml:space="preserve">in der Messe Wien </w:t>
      </w:r>
      <w:r>
        <w:rPr>
          <w:rFonts w:ascii="Arial" w:hAnsi="Arial" w:cs="Arial"/>
          <w:lang w:val="de-AT"/>
        </w:rPr>
        <w:t xml:space="preserve">noch erfolgreicher als </w:t>
      </w:r>
      <w:r w:rsidR="0011285B">
        <w:rPr>
          <w:rFonts w:ascii="Arial" w:hAnsi="Arial" w:cs="Arial"/>
          <w:lang w:val="de-AT"/>
        </w:rPr>
        <w:t>im Vorjahr</w:t>
      </w:r>
      <w:r>
        <w:rPr>
          <w:rFonts w:ascii="Arial" w:hAnsi="Arial" w:cs="Arial"/>
          <w:lang w:val="de-AT"/>
        </w:rPr>
        <w:t xml:space="preserve"> </w:t>
      </w:r>
      <w:r w:rsidR="00217222">
        <w:rPr>
          <w:rFonts w:ascii="Arial" w:hAnsi="Arial" w:cs="Arial"/>
          <w:lang w:val="de-AT"/>
        </w:rPr>
        <w:t>ausfalle</w:t>
      </w:r>
      <w:r>
        <w:rPr>
          <w:rFonts w:ascii="Arial" w:hAnsi="Arial" w:cs="Arial"/>
          <w:lang w:val="de-AT"/>
        </w:rPr>
        <w:t>n.</w:t>
      </w:r>
      <w:r w:rsidR="00DF1498">
        <w:rPr>
          <w:rFonts w:ascii="Arial" w:hAnsi="Arial" w:cs="Arial"/>
          <w:lang w:val="de-AT"/>
        </w:rPr>
        <w:t xml:space="preserve"> Zu den fixierten Terminen zählen </w:t>
      </w:r>
      <w:r w:rsidR="0011285B">
        <w:rPr>
          <w:rFonts w:ascii="Arial" w:hAnsi="Arial" w:cs="Arial"/>
          <w:lang w:val="de-AT"/>
        </w:rPr>
        <w:t xml:space="preserve">u.a. </w:t>
      </w:r>
      <w:r w:rsidR="00DF1498">
        <w:rPr>
          <w:rFonts w:ascii="Arial" w:hAnsi="Arial" w:cs="Arial"/>
          <w:lang w:val="de-AT"/>
        </w:rPr>
        <w:t xml:space="preserve">zwei der größten wissenschaftlichen Kongresse Europas, der Jahreskongress der Europäischen Atemwegsgesellschaft mit rund 19.000 </w:t>
      </w:r>
      <w:r w:rsidR="0011285B">
        <w:rPr>
          <w:rFonts w:ascii="Arial" w:hAnsi="Arial" w:cs="Arial"/>
          <w:lang w:val="de-AT"/>
        </w:rPr>
        <w:t>sowie</w:t>
      </w:r>
      <w:r w:rsidR="00DF1498">
        <w:rPr>
          <w:rFonts w:ascii="Arial" w:hAnsi="Arial" w:cs="Arial"/>
          <w:lang w:val="de-AT"/>
        </w:rPr>
        <w:t xml:space="preserve"> der Jahreskongress der Europäischen Diabetes</w:t>
      </w:r>
      <w:r w:rsidR="00217222">
        <w:rPr>
          <w:rFonts w:ascii="Arial" w:hAnsi="Arial" w:cs="Arial"/>
          <w:lang w:val="de-AT"/>
        </w:rPr>
        <w:t>gesellschaft</w:t>
      </w:r>
      <w:r w:rsidR="00DF1498">
        <w:rPr>
          <w:rFonts w:ascii="Arial" w:hAnsi="Arial" w:cs="Arial"/>
          <w:lang w:val="de-AT"/>
        </w:rPr>
        <w:t xml:space="preserve"> mit rund 18.000 Teilnehmern. Vier weitere Kongresse werden jeweils mehr als 5.000 Teilnehmer nach Wien bringen. „Besonders erfreulich ist“, so Martina Candillo, „</w:t>
      </w:r>
      <w:r w:rsidR="0011285B">
        <w:rPr>
          <w:rFonts w:ascii="Arial" w:hAnsi="Arial" w:cs="Arial"/>
          <w:lang w:val="de-AT"/>
        </w:rPr>
        <w:t xml:space="preserve">dass wir </w:t>
      </w:r>
      <w:r w:rsidR="00DF1498">
        <w:rPr>
          <w:rFonts w:ascii="Arial" w:hAnsi="Arial" w:cs="Arial"/>
          <w:lang w:val="de-AT"/>
        </w:rPr>
        <w:t>diese sechs Kongresse bereits zu unseren Stammkunden zählen</w:t>
      </w:r>
      <w:r w:rsidR="0011285B" w:rsidRPr="0011285B">
        <w:rPr>
          <w:rFonts w:ascii="Arial" w:hAnsi="Arial" w:cs="Arial"/>
          <w:lang w:val="de-AT"/>
        </w:rPr>
        <w:t xml:space="preserve"> </w:t>
      </w:r>
      <w:r w:rsidR="0011285B">
        <w:rPr>
          <w:rFonts w:ascii="Arial" w:hAnsi="Arial" w:cs="Arial"/>
          <w:lang w:val="de-AT"/>
        </w:rPr>
        <w:t>dürfen</w:t>
      </w:r>
      <w:r w:rsidR="00DF1498">
        <w:rPr>
          <w:rFonts w:ascii="Arial" w:hAnsi="Arial" w:cs="Arial"/>
          <w:lang w:val="de-AT"/>
        </w:rPr>
        <w:t>“. (+++)</w:t>
      </w:r>
    </w:p>
    <w:p w14:paraId="118C091F" w14:textId="77777777" w:rsidR="00B552F2" w:rsidRDefault="00B552F2" w:rsidP="00217222">
      <w:pPr>
        <w:spacing w:after="0" w:line="240" w:lineRule="auto"/>
        <w:ind w:right="-56"/>
        <w:jc w:val="both"/>
        <w:rPr>
          <w:rFonts w:ascii="Arial" w:hAnsi="Arial" w:cs="Arial"/>
          <w:lang w:val="de-AT"/>
        </w:rPr>
      </w:pPr>
    </w:p>
    <w:p w14:paraId="44469558" w14:textId="77777777" w:rsidR="00837708" w:rsidRPr="00445234" w:rsidRDefault="00837708" w:rsidP="00837708">
      <w:pPr>
        <w:spacing w:after="0" w:line="240" w:lineRule="auto"/>
        <w:rPr>
          <w:rFonts w:ascii="Arial" w:hAnsi="Arial" w:cs="Arial"/>
          <w:i/>
          <w:sz w:val="20"/>
          <w:szCs w:val="20"/>
        </w:rPr>
      </w:pPr>
      <w:r w:rsidRPr="00445234">
        <w:rPr>
          <w:rFonts w:ascii="Arial" w:hAnsi="Arial" w:cs="Arial"/>
          <w:i/>
          <w:sz w:val="20"/>
          <w:szCs w:val="20"/>
        </w:rPr>
        <w:t xml:space="preserve">*) Bei allen personenbezogenen Bezeichnungen gilt die gewählte Form in Ausführung des Art. 7 B-VG auf Frauen und Männer in gleicher Weise. </w:t>
      </w:r>
    </w:p>
    <w:p w14:paraId="62DC3BD1" w14:textId="77777777" w:rsidR="00837708" w:rsidRDefault="00837708" w:rsidP="00837708">
      <w:pPr>
        <w:spacing w:after="0" w:line="276" w:lineRule="auto"/>
        <w:ind w:right="-56"/>
        <w:jc w:val="both"/>
        <w:rPr>
          <w:rFonts w:ascii="Arial" w:hAnsi="Arial" w:cs="Arial"/>
          <w:lang w:val="de-AT"/>
        </w:rPr>
      </w:pPr>
    </w:p>
    <w:p w14:paraId="35EF9B84" w14:textId="77777777" w:rsidR="009D2141" w:rsidRPr="00217222" w:rsidRDefault="009D2141" w:rsidP="00837708">
      <w:pPr>
        <w:spacing w:after="0" w:line="276" w:lineRule="auto"/>
        <w:ind w:right="-56"/>
        <w:jc w:val="both"/>
        <w:rPr>
          <w:rFonts w:ascii="Arial" w:hAnsi="Arial" w:cs="Arial"/>
          <w:b/>
          <w:sz w:val="20"/>
          <w:szCs w:val="20"/>
        </w:rPr>
      </w:pPr>
      <w:r w:rsidRPr="00217222">
        <w:rPr>
          <w:rFonts w:ascii="Arial" w:hAnsi="Arial" w:cs="Arial"/>
          <w:b/>
          <w:sz w:val="20"/>
          <w:szCs w:val="20"/>
        </w:rPr>
        <w:t>Rückfragehinweis:</w:t>
      </w:r>
    </w:p>
    <w:p w14:paraId="442DE195" w14:textId="77777777" w:rsidR="009D2141" w:rsidRPr="00217222" w:rsidRDefault="009D2141" w:rsidP="00837708">
      <w:pPr>
        <w:spacing w:after="0" w:line="276" w:lineRule="auto"/>
        <w:ind w:right="509"/>
        <w:rPr>
          <w:rFonts w:ascii="Arial" w:hAnsi="Arial" w:cs="Arial"/>
          <w:sz w:val="20"/>
          <w:szCs w:val="20"/>
        </w:rPr>
      </w:pPr>
      <w:r w:rsidRPr="00217222">
        <w:rPr>
          <w:rFonts w:ascii="Arial" w:hAnsi="Arial" w:cs="Arial"/>
          <w:sz w:val="20"/>
          <w:szCs w:val="20"/>
        </w:rPr>
        <w:t>Mag. Paul Hammerl</w:t>
      </w:r>
      <w:r w:rsidRPr="00217222">
        <w:rPr>
          <w:rFonts w:ascii="Arial" w:hAnsi="Arial" w:cs="Arial"/>
          <w:sz w:val="20"/>
          <w:szCs w:val="20"/>
        </w:rPr>
        <w:br/>
        <w:t>Director Brand PR</w:t>
      </w:r>
      <w:r w:rsidRPr="00217222">
        <w:rPr>
          <w:rFonts w:ascii="Arial" w:hAnsi="Arial" w:cs="Arial"/>
          <w:sz w:val="20"/>
          <w:szCs w:val="20"/>
        </w:rPr>
        <w:br/>
      </w:r>
    </w:p>
    <w:p w14:paraId="2F33E7AC" w14:textId="77777777" w:rsidR="009D2141" w:rsidRPr="00217222" w:rsidRDefault="009D2141" w:rsidP="00837708">
      <w:pPr>
        <w:spacing w:after="0" w:line="276" w:lineRule="auto"/>
        <w:ind w:right="509"/>
        <w:rPr>
          <w:rFonts w:ascii="Arial" w:hAnsi="Arial" w:cs="Arial"/>
          <w:sz w:val="20"/>
          <w:szCs w:val="20"/>
        </w:rPr>
      </w:pPr>
      <w:r w:rsidRPr="00217222">
        <w:rPr>
          <w:rFonts w:ascii="Arial" w:hAnsi="Arial" w:cs="Arial"/>
          <w:sz w:val="20"/>
          <w:szCs w:val="20"/>
        </w:rPr>
        <w:t>Michelle Kreuzmann</w:t>
      </w:r>
      <w:r w:rsidRPr="00217222">
        <w:rPr>
          <w:rFonts w:ascii="Arial" w:hAnsi="Arial" w:cs="Arial"/>
          <w:sz w:val="20"/>
          <w:szCs w:val="20"/>
        </w:rPr>
        <w:br/>
        <w:t>PR Manager</w:t>
      </w:r>
      <w:r w:rsidRPr="00217222">
        <w:rPr>
          <w:rFonts w:ascii="Arial" w:hAnsi="Arial" w:cs="Arial"/>
          <w:sz w:val="20"/>
          <w:szCs w:val="20"/>
        </w:rPr>
        <w:br/>
      </w:r>
    </w:p>
    <w:p w14:paraId="754B8374" w14:textId="77777777" w:rsidR="009D2141" w:rsidRPr="00217222" w:rsidRDefault="009D2141" w:rsidP="00837708">
      <w:pPr>
        <w:spacing w:after="0" w:line="276" w:lineRule="auto"/>
        <w:ind w:right="509"/>
        <w:rPr>
          <w:rFonts w:ascii="Arial" w:hAnsi="Arial" w:cs="Arial"/>
          <w:i/>
          <w:sz w:val="20"/>
          <w:szCs w:val="20"/>
        </w:rPr>
      </w:pPr>
      <w:r w:rsidRPr="00217222">
        <w:rPr>
          <w:rFonts w:ascii="Arial" w:hAnsi="Arial" w:cs="Arial"/>
          <w:sz w:val="20"/>
          <w:szCs w:val="20"/>
        </w:rPr>
        <w:t>Hannah Jenke, BA</w:t>
      </w:r>
      <w:r w:rsidRPr="00217222">
        <w:rPr>
          <w:rFonts w:ascii="Arial" w:hAnsi="Arial" w:cs="Arial"/>
          <w:i/>
          <w:sz w:val="20"/>
          <w:szCs w:val="20"/>
        </w:rPr>
        <w:br/>
      </w:r>
      <w:r w:rsidRPr="00217222">
        <w:rPr>
          <w:rFonts w:ascii="Arial" w:hAnsi="Arial" w:cs="Arial"/>
          <w:sz w:val="20"/>
          <w:szCs w:val="20"/>
        </w:rPr>
        <w:t>Junior PR Manager</w:t>
      </w:r>
      <w:r w:rsidRPr="00217222">
        <w:rPr>
          <w:rFonts w:ascii="Arial" w:hAnsi="Arial" w:cs="Arial"/>
          <w:i/>
          <w:sz w:val="20"/>
          <w:szCs w:val="20"/>
        </w:rPr>
        <w:br/>
      </w:r>
      <w:r w:rsidRPr="00217222">
        <w:rPr>
          <w:rFonts w:ascii="Arial" w:hAnsi="Arial" w:cs="Arial"/>
          <w:sz w:val="20"/>
          <w:szCs w:val="20"/>
        </w:rPr>
        <w:t>Tel. +43 (0)1 727 20 2420</w:t>
      </w:r>
      <w:r w:rsidRPr="00217222">
        <w:rPr>
          <w:rFonts w:ascii="Arial" w:hAnsi="Arial" w:cs="Arial"/>
          <w:i/>
          <w:sz w:val="20"/>
          <w:szCs w:val="20"/>
        </w:rPr>
        <w:br/>
      </w:r>
      <w:hyperlink r:id="rId6" w:history="1">
        <w:r w:rsidRPr="00217222">
          <w:rPr>
            <w:rFonts w:ascii="Arial" w:hAnsi="Arial" w:cs="Arial"/>
            <w:color w:val="0000FF"/>
            <w:sz w:val="20"/>
            <w:szCs w:val="20"/>
            <w:u w:val="single"/>
          </w:rPr>
          <w:t>presse@reedexpo.at</w:t>
        </w:r>
      </w:hyperlink>
    </w:p>
    <w:p w14:paraId="6CFEEE67" w14:textId="77777777" w:rsidR="009D2141" w:rsidRPr="00342225" w:rsidRDefault="009D2141" w:rsidP="009D2141">
      <w:pPr>
        <w:pBdr>
          <w:bottom w:val="single" w:sz="4" w:space="1" w:color="auto"/>
        </w:pBdr>
        <w:spacing w:line="240" w:lineRule="auto"/>
        <w:ind w:right="-56"/>
        <w:rPr>
          <w:rFonts w:cs="Times New Roman"/>
        </w:rPr>
      </w:pPr>
    </w:p>
    <w:p w14:paraId="0B0CC99A" w14:textId="77777777" w:rsidR="00B10A7B" w:rsidRDefault="009D2141" w:rsidP="00B10A7B">
      <w:pPr>
        <w:spacing w:after="0" w:line="240" w:lineRule="auto"/>
        <w:ind w:right="-56"/>
        <w:rPr>
          <w:rFonts w:ascii="Arial" w:hAnsi="Arial" w:cs="Arial"/>
          <w:b/>
          <w:sz w:val="20"/>
          <w:szCs w:val="20"/>
        </w:rPr>
      </w:pPr>
      <w:r w:rsidRPr="009D2141">
        <w:rPr>
          <w:rFonts w:ascii="Arial" w:hAnsi="Arial" w:cs="Arial"/>
          <w:b/>
          <w:sz w:val="20"/>
          <w:szCs w:val="20"/>
        </w:rPr>
        <w:t>Reed Exhibitions Österreich</w:t>
      </w:r>
    </w:p>
    <w:p w14:paraId="049EC6E1" w14:textId="77777777" w:rsidR="009D2141" w:rsidRPr="00B10A7B" w:rsidRDefault="009D2141" w:rsidP="00217222">
      <w:pPr>
        <w:spacing w:line="240" w:lineRule="auto"/>
        <w:ind w:right="-56"/>
        <w:jc w:val="both"/>
        <w:rPr>
          <w:rFonts w:ascii="Arial" w:hAnsi="Arial" w:cs="Arial"/>
          <w:b/>
          <w:sz w:val="20"/>
          <w:szCs w:val="20"/>
        </w:rPr>
      </w:pPr>
      <w:r w:rsidRPr="009D2141">
        <w:rPr>
          <w:rFonts w:ascii="Arial" w:hAnsi="Arial" w:cs="Arial"/>
          <w:sz w:val="20"/>
          <w:szCs w:val="20"/>
        </w:rPr>
        <w:t xml:space="preserve">Reed Exhibitions Österreich ist eine Tochter des in London ansässigen Reed Exhibitions Konzerns (RELX-Group), der als einer der weltweiten Marktführer im Messe- und Veranstaltungsgeschäft in mehr als 40 Ländern tätig ist. Zur österreichischen Firmengruppe gehören Reed Exhibitions Messe Salzburg, Reed Exhibitions Messe Wien, Exklusivbetreiber der Messe Wien, und STANDout, eines der Top 20 europäischer Messebau-Unternehmen. Reed Exhibitions Österreich ist mit ~370 Mitarbeiterinnen und Mitarbeitern an den Standorten Salzburg, Wien, Linz, Wels und Düsseldorf tätig. </w:t>
      </w:r>
    </w:p>
    <w:p w14:paraId="5A40667A" w14:textId="77777777" w:rsidR="009D2141" w:rsidRDefault="009D2141" w:rsidP="00B10A7B">
      <w:pPr>
        <w:spacing w:after="0" w:line="240" w:lineRule="auto"/>
        <w:ind w:right="-56"/>
        <w:rPr>
          <w:rFonts w:ascii="Arial" w:hAnsi="Arial" w:cs="Arial"/>
          <w:sz w:val="20"/>
          <w:szCs w:val="20"/>
        </w:rPr>
      </w:pPr>
      <w:r w:rsidRPr="009D2141">
        <w:rPr>
          <w:rFonts w:ascii="Arial" w:hAnsi="Arial" w:cs="Arial"/>
          <w:sz w:val="20"/>
          <w:szCs w:val="20"/>
        </w:rPr>
        <w:t>Wir verbinden Menschen mit Kontakten, Wissen und Emotionen.</w:t>
      </w:r>
    </w:p>
    <w:p w14:paraId="73A82DC2" w14:textId="77777777" w:rsidR="00B10A7B" w:rsidRPr="00EA50FA" w:rsidRDefault="00B10A7B" w:rsidP="00B10A7B">
      <w:pPr>
        <w:spacing w:after="0" w:line="240" w:lineRule="auto"/>
        <w:ind w:right="-56"/>
        <w:rPr>
          <w:rFonts w:ascii="Arial" w:hAnsi="Arial" w:cs="Arial"/>
          <w:sz w:val="20"/>
          <w:szCs w:val="20"/>
        </w:rPr>
      </w:pPr>
    </w:p>
    <w:p w14:paraId="15F06AB5" w14:textId="77777777" w:rsidR="00837708" w:rsidRDefault="009D2141" w:rsidP="00EA50FA">
      <w:pPr>
        <w:pBdr>
          <w:bottom w:val="single" w:sz="4" w:space="10" w:color="auto"/>
        </w:pBdr>
        <w:tabs>
          <w:tab w:val="right" w:pos="9072"/>
        </w:tabs>
        <w:spacing w:line="240" w:lineRule="auto"/>
        <w:ind w:right="-56"/>
        <w:rPr>
          <w:rFonts w:ascii="Arial" w:hAnsi="Arial" w:cs="Arial"/>
          <w:sz w:val="20"/>
          <w:szCs w:val="20"/>
        </w:rPr>
      </w:pPr>
      <w:r w:rsidRPr="009D2141">
        <w:rPr>
          <w:rFonts w:ascii="Arial" w:hAnsi="Arial" w:cs="Arial"/>
          <w:sz w:val="20"/>
          <w:szCs w:val="20"/>
        </w:rPr>
        <w:lastRenderedPageBreak/>
        <w:t>Reed Messe Wie</w:t>
      </w:r>
      <w:r>
        <w:rPr>
          <w:rFonts w:ascii="Arial" w:hAnsi="Arial" w:cs="Arial"/>
          <w:sz w:val="20"/>
          <w:szCs w:val="20"/>
        </w:rPr>
        <w:t>n GmbH</w:t>
      </w:r>
      <w:r>
        <w:rPr>
          <w:rFonts w:ascii="Arial" w:hAnsi="Arial" w:cs="Arial"/>
          <w:sz w:val="20"/>
          <w:szCs w:val="20"/>
        </w:rPr>
        <w:tab/>
        <w:t>Reed Messe Salzburg GmbH</w:t>
      </w:r>
      <w:r>
        <w:rPr>
          <w:rFonts w:ascii="Arial" w:hAnsi="Arial" w:cs="Arial"/>
          <w:sz w:val="20"/>
          <w:szCs w:val="20"/>
        </w:rPr>
        <w:br/>
      </w:r>
      <w:r w:rsidRPr="009D2141">
        <w:rPr>
          <w:rFonts w:ascii="Arial" w:hAnsi="Arial" w:cs="Arial"/>
          <w:sz w:val="20"/>
          <w:szCs w:val="20"/>
        </w:rPr>
        <w:t>Messeplatz 1, Postfach 277</w:t>
      </w:r>
      <w:r w:rsidRPr="009D2141">
        <w:rPr>
          <w:rFonts w:ascii="Arial" w:hAnsi="Arial" w:cs="Arial"/>
          <w:sz w:val="20"/>
          <w:szCs w:val="20"/>
        </w:rPr>
        <w:tab/>
      </w:r>
      <w:r>
        <w:rPr>
          <w:rFonts w:ascii="Arial" w:hAnsi="Arial" w:cs="Arial"/>
          <w:sz w:val="20"/>
          <w:szCs w:val="20"/>
        </w:rPr>
        <w:t>Am Messezentrum 6, Postfach 285</w:t>
      </w:r>
      <w:r>
        <w:rPr>
          <w:rFonts w:ascii="Arial" w:hAnsi="Arial" w:cs="Arial"/>
          <w:sz w:val="20"/>
          <w:szCs w:val="20"/>
        </w:rPr>
        <w:br/>
      </w:r>
      <w:r w:rsidRPr="004729CA">
        <w:rPr>
          <w:rFonts w:ascii="Arial" w:hAnsi="Arial" w:cs="Arial"/>
          <w:sz w:val="20"/>
          <w:szCs w:val="20"/>
        </w:rPr>
        <w:t>A-1021 Wien</w:t>
      </w:r>
      <w:r w:rsidRPr="004729CA">
        <w:rPr>
          <w:rFonts w:ascii="Arial" w:hAnsi="Arial" w:cs="Arial"/>
          <w:sz w:val="20"/>
          <w:szCs w:val="20"/>
        </w:rPr>
        <w:tab/>
        <w:t>A-5021 Salzburg</w:t>
      </w:r>
      <w:r>
        <w:rPr>
          <w:rFonts w:ascii="Arial" w:hAnsi="Arial" w:cs="Arial"/>
          <w:sz w:val="20"/>
          <w:szCs w:val="20"/>
        </w:rPr>
        <w:br/>
      </w:r>
      <w:r w:rsidRPr="004729CA">
        <w:rPr>
          <w:rFonts w:ascii="Arial" w:hAnsi="Arial" w:cs="Arial"/>
          <w:sz w:val="20"/>
          <w:szCs w:val="20"/>
        </w:rPr>
        <w:t>Tel: +43 (0)1 727 20-2420</w:t>
      </w:r>
      <w:r w:rsidRPr="004729CA">
        <w:rPr>
          <w:rFonts w:ascii="Arial" w:hAnsi="Arial" w:cs="Arial"/>
          <w:sz w:val="20"/>
          <w:szCs w:val="20"/>
        </w:rPr>
        <w:tab/>
        <w:t>Tel: +43 (0)662 4477-2411</w:t>
      </w:r>
    </w:p>
    <w:p w14:paraId="433A65B7" w14:textId="77777777" w:rsidR="0001370E" w:rsidRPr="009D2141" w:rsidRDefault="00B10A7B" w:rsidP="00EA50FA">
      <w:pPr>
        <w:pBdr>
          <w:bottom w:val="single" w:sz="4" w:space="10" w:color="auto"/>
        </w:pBdr>
        <w:tabs>
          <w:tab w:val="right" w:pos="9072"/>
        </w:tabs>
        <w:spacing w:line="240" w:lineRule="auto"/>
        <w:ind w:right="-56"/>
        <w:rPr>
          <w:rFonts w:ascii="Arial" w:hAnsi="Arial" w:cs="Arial"/>
          <w:sz w:val="20"/>
          <w:szCs w:val="20"/>
        </w:rPr>
      </w:pPr>
      <w:r w:rsidRPr="009D2141">
        <w:rPr>
          <w:rFonts w:ascii="Arial" w:hAnsi="Arial" w:cs="Arial"/>
          <w:noProof/>
          <w:sz w:val="20"/>
          <w:szCs w:val="20"/>
          <w:lang w:eastAsia="de-DE"/>
        </w:rPr>
        <w:drawing>
          <wp:anchor distT="0" distB="0" distL="114300" distR="114300" simplePos="0" relativeHeight="251659264" behindDoc="0" locked="0" layoutInCell="1" allowOverlap="1" wp14:anchorId="325CEDA8" wp14:editId="32160725">
            <wp:simplePos x="0" y="0"/>
            <wp:positionH relativeFrom="margin">
              <wp:align>left</wp:align>
            </wp:positionH>
            <wp:positionV relativeFrom="margin">
              <wp:align>bottom</wp:align>
            </wp:positionV>
            <wp:extent cx="5755005" cy="742950"/>
            <wp:effectExtent l="0" t="0" r="0" b="0"/>
            <wp:wrapSquare wrapText="bothSides"/>
            <wp:docPr id="2" name="Grafik 2" descr="http://image.reedexpo-email.com/lib/fe601570716d04747017/m/1/RX18_logoleiste_sponsoren_Wi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descr="http://image.reedexpo-email.com/lib/fe601570716d04747017/m/1/RX18_logoleiste_sponsoren_Wien.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55005" cy="742950"/>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8" w:tgtFrame="_blank" w:history="1">
        <w:r w:rsidR="009D2141" w:rsidRPr="004729CA">
          <w:rPr>
            <w:rFonts w:ascii="Arial" w:hAnsi="Arial" w:cs="Arial"/>
            <w:color w:val="0000FF"/>
            <w:sz w:val="20"/>
            <w:szCs w:val="20"/>
            <w:u w:val="single"/>
          </w:rPr>
          <w:t>www.messe.at</w:t>
        </w:r>
      </w:hyperlink>
      <w:r w:rsidR="009D2141" w:rsidRPr="004729CA">
        <w:rPr>
          <w:rFonts w:ascii="Arial" w:hAnsi="Arial" w:cs="Arial"/>
          <w:sz w:val="20"/>
          <w:szCs w:val="20"/>
        </w:rPr>
        <w:t xml:space="preserve"> - </w:t>
      </w:r>
      <w:hyperlink r:id="rId9" w:history="1">
        <w:r w:rsidR="009D2141" w:rsidRPr="004729CA">
          <w:rPr>
            <w:rFonts w:ascii="Arial" w:hAnsi="Arial" w:cs="Arial"/>
            <w:color w:val="0000FF"/>
            <w:sz w:val="20"/>
            <w:szCs w:val="20"/>
            <w:u w:val="single"/>
          </w:rPr>
          <w:t>presse@messe.at</w:t>
        </w:r>
      </w:hyperlink>
      <w:r w:rsidR="009D2141" w:rsidRPr="004729CA">
        <w:rPr>
          <w:rFonts w:ascii="Arial" w:hAnsi="Arial" w:cs="Arial"/>
          <w:sz w:val="20"/>
          <w:szCs w:val="20"/>
        </w:rPr>
        <w:tab/>
      </w:r>
    </w:p>
    <w:sectPr w:rsidR="0001370E" w:rsidRPr="009D2141">
      <w:head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20C9C6" w14:textId="77777777" w:rsidR="00F96BAF" w:rsidRDefault="00F96BAF" w:rsidP="00AC6210">
      <w:pPr>
        <w:spacing w:after="0" w:line="240" w:lineRule="auto"/>
      </w:pPr>
      <w:r>
        <w:separator/>
      </w:r>
    </w:p>
  </w:endnote>
  <w:endnote w:type="continuationSeparator" w:id="0">
    <w:p w14:paraId="60881F2B" w14:textId="77777777" w:rsidR="00F96BAF" w:rsidRDefault="00F96BAF" w:rsidP="00AC62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64BC3D" w14:textId="77777777" w:rsidR="00F96BAF" w:rsidRDefault="00F96BAF" w:rsidP="00AC6210">
      <w:pPr>
        <w:spacing w:after="0" w:line="240" w:lineRule="auto"/>
      </w:pPr>
      <w:r>
        <w:separator/>
      </w:r>
    </w:p>
  </w:footnote>
  <w:footnote w:type="continuationSeparator" w:id="0">
    <w:p w14:paraId="076A93AD" w14:textId="77777777" w:rsidR="00F96BAF" w:rsidRDefault="00F96BAF" w:rsidP="00AC62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FB1E3B" w14:textId="77777777" w:rsidR="004729CA" w:rsidRDefault="00AC6210">
    <w:pPr>
      <w:pStyle w:val="Kopfzeile"/>
    </w:pPr>
    <w:r>
      <w:rPr>
        <w:noProof/>
        <w:lang w:eastAsia="de-DE"/>
      </w:rPr>
      <w:drawing>
        <wp:inline distT="0" distB="0" distL="0" distR="0" wp14:anchorId="7B4669FD" wp14:editId="575CFDBA">
          <wp:extent cx="5760720" cy="115189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nner_REED.jpg"/>
                  <pic:cNvPicPr/>
                </pic:nvPicPr>
                <pic:blipFill>
                  <a:blip r:embed="rId1">
                    <a:extLst>
                      <a:ext uri="{28A0092B-C50C-407E-A947-70E740481C1C}">
                        <a14:useLocalDpi xmlns:a14="http://schemas.microsoft.com/office/drawing/2010/main" val="0"/>
                      </a:ext>
                    </a:extLst>
                  </a:blip>
                  <a:stretch>
                    <a:fillRect/>
                  </a:stretch>
                </pic:blipFill>
                <pic:spPr>
                  <a:xfrm>
                    <a:off x="0" y="0"/>
                    <a:ext cx="5760720" cy="115189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370E"/>
    <w:rsid w:val="00007A49"/>
    <w:rsid w:val="0001370E"/>
    <w:rsid w:val="00021B99"/>
    <w:rsid w:val="00035586"/>
    <w:rsid w:val="00087285"/>
    <w:rsid w:val="00097A24"/>
    <w:rsid w:val="000A214A"/>
    <w:rsid w:val="0011285B"/>
    <w:rsid w:val="0017277F"/>
    <w:rsid w:val="0021152C"/>
    <w:rsid w:val="00217222"/>
    <w:rsid w:val="00226E78"/>
    <w:rsid w:val="00232BBB"/>
    <w:rsid w:val="002770EE"/>
    <w:rsid w:val="00284049"/>
    <w:rsid w:val="002A45B2"/>
    <w:rsid w:val="002C67A1"/>
    <w:rsid w:val="002E7EFC"/>
    <w:rsid w:val="003569F1"/>
    <w:rsid w:val="003B6246"/>
    <w:rsid w:val="003D5C13"/>
    <w:rsid w:val="004004AE"/>
    <w:rsid w:val="004165EF"/>
    <w:rsid w:val="00420B8B"/>
    <w:rsid w:val="004729CA"/>
    <w:rsid w:val="004D316F"/>
    <w:rsid w:val="0057134C"/>
    <w:rsid w:val="005E0CB1"/>
    <w:rsid w:val="0060693B"/>
    <w:rsid w:val="006546BF"/>
    <w:rsid w:val="006744CA"/>
    <w:rsid w:val="00682186"/>
    <w:rsid w:val="006B5C70"/>
    <w:rsid w:val="006B7D0F"/>
    <w:rsid w:val="006C4379"/>
    <w:rsid w:val="00753425"/>
    <w:rsid w:val="00762829"/>
    <w:rsid w:val="00780D96"/>
    <w:rsid w:val="007F61C1"/>
    <w:rsid w:val="00800437"/>
    <w:rsid w:val="008006BD"/>
    <w:rsid w:val="00805A51"/>
    <w:rsid w:val="0080740B"/>
    <w:rsid w:val="00837708"/>
    <w:rsid w:val="0085557B"/>
    <w:rsid w:val="00871109"/>
    <w:rsid w:val="00890021"/>
    <w:rsid w:val="008C6305"/>
    <w:rsid w:val="008E59BB"/>
    <w:rsid w:val="008F384F"/>
    <w:rsid w:val="009152AC"/>
    <w:rsid w:val="00917043"/>
    <w:rsid w:val="009D2141"/>
    <w:rsid w:val="009E6A2E"/>
    <w:rsid w:val="00A332E1"/>
    <w:rsid w:val="00A43165"/>
    <w:rsid w:val="00A90D96"/>
    <w:rsid w:val="00AC6210"/>
    <w:rsid w:val="00AE76E0"/>
    <w:rsid w:val="00B10A7B"/>
    <w:rsid w:val="00B13037"/>
    <w:rsid w:val="00B34E0F"/>
    <w:rsid w:val="00B537F7"/>
    <w:rsid w:val="00B552F2"/>
    <w:rsid w:val="00BE48CF"/>
    <w:rsid w:val="00BF3CED"/>
    <w:rsid w:val="00C2655C"/>
    <w:rsid w:val="00C3013C"/>
    <w:rsid w:val="00C46DE2"/>
    <w:rsid w:val="00C95543"/>
    <w:rsid w:val="00CB3E86"/>
    <w:rsid w:val="00CC69F4"/>
    <w:rsid w:val="00CE5F9F"/>
    <w:rsid w:val="00D23310"/>
    <w:rsid w:val="00D41588"/>
    <w:rsid w:val="00D47C52"/>
    <w:rsid w:val="00D555FE"/>
    <w:rsid w:val="00D67B84"/>
    <w:rsid w:val="00D7794E"/>
    <w:rsid w:val="00D928E0"/>
    <w:rsid w:val="00DA06A1"/>
    <w:rsid w:val="00DA070D"/>
    <w:rsid w:val="00DA6CCD"/>
    <w:rsid w:val="00DB66A2"/>
    <w:rsid w:val="00DE255C"/>
    <w:rsid w:val="00DE6889"/>
    <w:rsid w:val="00DF1498"/>
    <w:rsid w:val="00E405C0"/>
    <w:rsid w:val="00E47069"/>
    <w:rsid w:val="00EA50FA"/>
    <w:rsid w:val="00EA7EA2"/>
    <w:rsid w:val="00EB502B"/>
    <w:rsid w:val="00ED2576"/>
    <w:rsid w:val="00ED5417"/>
    <w:rsid w:val="00ED5764"/>
    <w:rsid w:val="00F938AF"/>
    <w:rsid w:val="00F96BAF"/>
    <w:rsid w:val="00FE55E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9E3BCE2"/>
  <w15:chartTrackingRefBased/>
  <w15:docId w15:val="{FBF8252F-7682-45BC-BF09-5A54BC746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01370E"/>
    <w:rPr>
      <w:color w:val="0000FF"/>
      <w:u w:val="single"/>
    </w:rPr>
  </w:style>
  <w:style w:type="paragraph" w:styleId="Kopfzeile">
    <w:name w:val="header"/>
    <w:basedOn w:val="Standard"/>
    <w:link w:val="KopfzeileZchn"/>
    <w:uiPriority w:val="99"/>
    <w:unhideWhenUsed/>
    <w:rsid w:val="00AC621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C6210"/>
  </w:style>
  <w:style w:type="paragraph" w:styleId="Fuzeile">
    <w:name w:val="footer"/>
    <w:basedOn w:val="Standard"/>
    <w:link w:val="FuzeileZchn"/>
    <w:uiPriority w:val="99"/>
    <w:unhideWhenUsed/>
    <w:rsid w:val="00AC621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C6210"/>
  </w:style>
  <w:style w:type="character" w:customStyle="1" w:styleId="UnresolvedMention">
    <w:name w:val="Unresolved Mention"/>
    <w:basedOn w:val="Absatz-Standardschriftart"/>
    <w:uiPriority w:val="99"/>
    <w:semiHidden/>
    <w:unhideWhenUsed/>
    <w:rsid w:val="00B537F7"/>
    <w:rPr>
      <w:color w:val="605E5C"/>
      <w:shd w:val="clear" w:color="auto" w:fill="E1DFDD"/>
    </w:rPr>
  </w:style>
  <w:style w:type="paragraph" w:styleId="Sprechblasentext">
    <w:name w:val="Balloon Text"/>
    <w:basedOn w:val="Standard"/>
    <w:link w:val="SprechblasentextZchn"/>
    <w:uiPriority w:val="99"/>
    <w:semiHidden/>
    <w:unhideWhenUsed/>
    <w:rsid w:val="00B13037"/>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13037"/>
    <w:rPr>
      <w:rFonts w:ascii="Segoe UI" w:hAnsi="Segoe UI" w:cs="Segoe UI"/>
      <w:sz w:val="18"/>
      <w:szCs w:val="18"/>
    </w:rPr>
  </w:style>
  <w:style w:type="character" w:styleId="Kommentarzeichen">
    <w:name w:val="annotation reference"/>
    <w:basedOn w:val="Absatz-Standardschriftart"/>
    <w:uiPriority w:val="99"/>
    <w:semiHidden/>
    <w:unhideWhenUsed/>
    <w:rsid w:val="00917043"/>
    <w:rPr>
      <w:sz w:val="16"/>
      <w:szCs w:val="16"/>
    </w:rPr>
  </w:style>
  <w:style w:type="paragraph" w:styleId="Kommentartext">
    <w:name w:val="annotation text"/>
    <w:basedOn w:val="Standard"/>
    <w:link w:val="KommentartextZchn"/>
    <w:uiPriority w:val="99"/>
    <w:semiHidden/>
    <w:unhideWhenUsed/>
    <w:rsid w:val="00917043"/>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917043"/>
    <w:rPr>
      <w:sz w:val="20"/>
      <w:szCs w:val="20"/>
    </w:rPr>
  </w:style>
  <w:style w:type="paragraph" w:styleId="Kommentarthema">
    <w:name w:val="annotation subject"/>
    <w:basedOn w:val="Kommentartext"/>
    <w:next w:val="Kommentartext"/>
    <w:link w:val="KommentarthemaZchn"/>
    <w:uiPriority w:val="99"/>
    <w:semiHidden/>
    <w:unhideWhenUsed/>
    <w:rsid w:val="00917043"/>
    <w:rPr>
      <w:b/>
      <w:bCs/>
    </w:rPr>
  </w:style>
  <w:style w:type="character" w:customStyle="1" w:styleId="KommentarthemaZchn">
    <w:name w:val="Kommentarthema Zchn"/>
    <w:basedOn w:val="KommentartextZchn"/>
    <w:link w:val="Kommentarthema"/>
    <w:uiPriority w:val="99"/>
    <w:semiHidden/>
    <w:rsid w:val="0091704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8009388">
      <w:bodyDiv w:val="1"/>
      <w:marLeft w:val="0"/>
      <w:marRight w:val="0"/>
      <w:marTop w:val="0"/>
      <w:marBottom w:val="0"/>
      <w:divBdr>
        <w:top w:val="none" w:sz="0" w:space="0" w:color="auto"/>
        <w:left w:val="none" w:sz="0" w:space="0" w:color="auto"/>
        <w:bottom w:val="none" w:sz="0" w:space="0" w:color="auto"/>
        <w:right w:val="none" w:sz="0" w:space="0" w:color="auto"/>
      </w:divBdr>
    </w:div>
    <w:div w:id="1416516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lick.email-reedexpo.com/?qs=a444690a57188b194755968beb606f335f6bb579229745f302521f4e0bc50c90f67f90de7e7965f70ee3507f63080115" TargetMode="Externa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resse@reedexpo.a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mailto:presse@messe.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628</Words>
  <Characters>3962</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Reed Messe</Company>
  <LinksUpToDate>false</LinksUpToDate>
  <CharactersWithSpaces>4581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Kreuzmann</dc:creator>
  <cp:keywords/>
  <dc:description/>
  <cp:lastModifiedBy>Jenke, Hannah (RX)</cp:lastModifiedBy>
  <cp:revision>3</cp:revision>
  <cp:lastPrinted>2020-01-23T15:09:00Z</cp:lastPrinted>
  <dcterms:created xsi:type="dcterms:W3CDTF">2020-01-26T11:15:00Z</dcterms:created>
  <dcterms:modified xsi:type="dcterms:W3CDTF">2020-01-27T08:40:00Z</dcterms:modified>
</cp:coreProperties>
</file>